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F162" w14:textId="768FC754" w:rsidR="00367E45" w:rsidRPr="00F706AE" w:rsidRDefault="00367E45" w:rsidP="008E0C30">
      <w:pPr>
        <w:pStyle w:val="NoSpacing"/>
        <w:spacing w:after="80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DATE:</w:t>
      </w:r>
      <w:r w:rsidR="00BC1DB7" w:rsidRPr="00F706AE">
        <w:rPr>
          <w:rFonts w:ascii="Aptos Display" w:hAnsi="Aptos Display"/>
          <w:b/>
          <w:bCs/>
        </w:rPr>
        <w:t xml:space="preserve"> </w:t>
      </w:r>
    </w:p>
    <w:p w14:paraId="6AB20834" w14:textId="78ADF359" w:rsidR="0AF34752" w:rsidRPr="00F706AE" w:rsidRDefault="0AF34752" w:rsidP="008E0C30">
      <w:pPr>
        <w:pStyle w:val="NoSpacing"/>
        <w:spacing w:after="80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POSTION NAME:</w:t>
      </w:r>
      <w:r w:rsidR="00BC1DB7" w:rsidRPr="00F706AE">
        <w:rPr>
          <w:rFonts w:ascii="Aptos Display" w:hAnsi="Aptos Display"/>
          <w:b/>
          <w:bCs/>
        </w:rPr>
        <w:t xml:space="preserve"> </w:t>
      </w:r>
    </w:p>
    <w:p w14:paraId="4AF1974B" w14:textId="77777777" w:rsidR="0AF34752" w:rsidRPr="00F706AE" w:rsidRDefault="0AF34752" w:rsidP="008E0C30">
      <w:pPr>
        <w:pStyle w:val="NoSpacing"/>
        <w:spacing w:after="80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POSTING NUMBER:</w:t>
      </w:r>
    </w:p>
    <w:p w14:paraId="3146015F" w14:textId="77777777" w:rsidR="0AF34752" w:rsidRPr="00F706AE" w:rsidRDefault="0AF34752" w:rsidP="00B10B41">
      <w:pPr>
        <w:pStyle w:val="NoSpacing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HIRING MANAGER/SEARCH CHAIR:</w:t>
      </w:r>
    </w:p>
    <w:p w14:paraId="13E8FD55" w14:textId="77777777" w:rsidR="00B10B41" w:rsidRPr="00F706AE" w:rsidRDefault="00B10B41" w:rsidP="00B10B41">
      <w:pPr>
        <w:pStyle w:val="NoSpacing"/>
        <w:rPr>
          <w:rFonts w:ascii="Aptos Display" w:hAnsi="Aptos Display"/>
        </w:rPr>
      </w:pPr>
    </w:p>
    <w:p w14:paraId="63FBCD2E" w14:textId="3BD5C397" w:rsidR="00AC2269" w:rsidRPr="00F706AE" w:rsidRDefault="008F1153" w:rsidP="009C3E31">
      <w:pPr>
        <w:spacing w:after="100" w:line="276" w:lineRule="auto"/>
        <w:rPr>
          <w:rFonts w:ascii="Aptos Display" w:eastAsiaTheme="minorEastAsia" w:hAnsi="Aptos Display"/>
        </w:rPr>
      </w:pPr>
      <w:r w:rsidRPr="00F706AE">
        <w:rPr>
          <w:rFonts w:ascii="Aptos Display" w:eastAsiaTheme="minorEastAsia" w:hAnsi="Aptos Display"/>
        </w:rPr>
        <w:t xml:space="preserve">The </w:t>
      </w:r>
      <w:r w:rsidR="00AA1676">
        <w:rPr>
          <w:rFonts w:ascii="Aptos Display" w:eastAsiaTheme="minorEastAsia" w:hAnsi="Aptos Display"/>
        </w:rPr>
        <w:t xml:space="preserve">Strategic </w:t>
      </w:r>
      <w:r w:rsidRPr="00F706AE">
        <w:rPr>
          <w:rFonts w:ascii="Aptos Display" w:eastAsiaTheme="minorEastAsia" w:hAnsi="Aptos Display"/>
        </w:rPr>
        <w:t xml:space="preserve">Marketing and </w:t>
      </w:r>
      <w:r w:rsidR="00AA1676">
        <w:rPr>
          <w:rFonts w:ascii="Aptos Display" w:eastAsiaTheme="minorEastAsia" w:hAnsi="Aptos Display"/>
        </w:rPr>
        <w:t xml:space="preserve">Access </w:t>
      </w:r>
      <w:r w:rsidRPr="00F706AE">
        <w:rPr>
          <w:rFonts w:ascii="Aptos Display" w:eastAsiaTheme="minorEastAsia" w:hAnsi="Aptos Display"/>
        </w:rPr>
        <w:t xml:space="preserve">Recruitment Plan </w:t>
      </w:r>
      <w:r w:rsidR="00B72F14" w:rsidRPr="00F706AE">
        <w:rPr>
          <w:rFonts w:ascii="Aptos Display" w:eastAsiaTheme="minorEastAsia" w:hAnsi="Aptos Display"/>
        </w:rPr>
        <w:t xml:space="preserve">is an Office of Equal Opportunity and Compliance (OEOC) initiative to </w:t>
      </w:r>
      <w:r w:rsidRPr="00F706AE">
        <w:rPr>
          <w:rFonts w:ascii="Aptos Display" w:eastAsiaTheme="minorEastAsia" w:hAnsi="Aptos Display"/>
        </w:rPr>
        <w:t xml:space="preserve">document our practice </w:t>
      </w:r>
      <w:r w:rsidR="00B72F14" w:rsidRPr="00F706AE">
        <w:rPr>
          <w:rFonts w:ascii="Aptos Display" w:eastAsiaTheme="minorEastAsia" w:hAnsi="Aptos Display"/>
        </w:rPr>
        <w:t>to</w:t>
      </w:r>
      <w:r w:rsidRPr="00F706AE">
        <w:rPr>
          <w:rFonts w:ascii="Aptos Display" w:eastAsiaTheme="minorEastAsia" w:hAnsi="Aptos Display"/>
        </w:rPr>
        <w:t xml:space="preserve"> actively recruit a large pool of diverse and qualified candidates. </w:t>
      </w:r>
      <w:r w:rsidR="0039496D" w:rsidRPr="00F706AE">
        <w:rPr>
          <w:rFonts w:ascii="Aptos Display" w:eastAsiaTheme="minorEastAsia" w:hAnsi="Aptos Display"/>
          <w:color w:val="7030A0"/>
        </w:rPr>
        <w:t xml:space="preserve">Submit </w:t>
      </w:r>
      <w:r w:rsidR="00B72F14" w:rsidRPr="00F706AE">
        <w:rPr>
          <w:rFonts w:ascii="Aptos Display" w:eastAsiaTheme="minorEastAsia" w:hAnsi="Aptos Display"/>
          <w:color w:val="7030A0"/>
        </w:rPr>
        <w:t>a completed</w:t>
      </w:r>
      <w:r w:rsidR="0039496D" w:rsidRPr="00F706AE">
        <w:rPr>
          <w:rFonts w:ascii="Aptos Display" w:eastAsiaTheme="minorEastAsia" w:hAnsi="Aptos Display"/>
          <w:color w:val="7030A0"/>
        </w:rPr>
        <w:t xml:space="preserve"> plan to </w:t>
      </w:r>
      <w:hyperlink r:id="rId10">
        <w:r w:rsidR="00B10B41" w:rsidRPr="00F706AE">
          <w:rPr>
            <w:rStyle w:val="Hyperlink"/>
            <w:rFonts w:ascii="Aptos Display" w:eastAsiaTheme="minorEastAsia" w:hAnsi="Aptos Display"/>
            <w:b/>
            <w:bCs/>
            <w:color w:val="7030A0"/>
          </w:rPr>
          <w:t>eoc@wcupa.edu</w:t>
        </w:r>
      </w:hyperlink>
      <w:r w:rsidR="00B10B41" w:rsidRPr="00F706AE">
        <w:rPr>
          <w:rFonts w:ascii="Aptos Display" w:eastAsiaTheme="minorEastAsia" w:hAnsi="Aptos Display"/>
          <w:color w:val="7030A0"/>
        </w:rPr>
        <w:t xml:space="preserve"> </w:t>
      </w:r>
      <w:r w:rsidR="0039496D" w:rsidRPr="00F706AE">
        <w:rPr>
          <w:rFonts w:ascii="Aptos Display" w:eastAsiaTheme="minorEastAsia" w:hAnsi="Aptos Display"/>
          <w:color w:val="7030A0"/>
        </w:rPr>
        <w:t xml:space="preserve"> for approval</w:t>
      </w:r>
      <w:r w:rsidR="00A04CD2">
        <w:rPr>
          <w:rFonts w:ascii="Aptos Display" w:eastAsiaTheme="minorEastAsia" w:hAnsi="Aptos Display"/>
          <w:color w:val="7030A0"/>
        </w:rPr>
        <w:t>. T</w:t>
      </w:r>
      <w:r w:rsidR="003A5D63" w:rsidRPr="00F706AE">
        <w:rPr>
          <w:rFonts w:ascii="Aptos Display" w:eastAsiaTheme="minorEastAsia" w:hAnsi="Aptos Display"/>
          <w:color w:val="7030A0"/>
        </w:rPr>
        <w:t xml:space="preserve">hen upload </w:t>
      </w:r>
      <w:r w:rsidR="52B59826" w:rsidRPr="00F706AE">
        <w:rPr>
          <w:rFonts w:ascii="Aptos Display" w:eastAsiaTheme="minorEastAsia" w:hAnsi="Aptos Display"/>
          <w:color w:val="7030A0"/>
        </w:rPr>
        <w:t>the approved</w:t>
      </w:r>
      <w:r w:rsidR="003A5D63" w:rsidRPr="00F706AE">
        <w:rPr>
          <w:rFonts w:ascii="Aptos Display" w:eastAsiaTheme="minorEastAsia" w:hAnsi="Aptos Display"/>
          <w:color w:val="7030A0"/>
        </w:rPr>
        <w:t xml:space="preserve"> plan to</w:t>
      </w:r>
      <w:r w:rsidR="000C7CAD" w:rsidRPr="00F706AE">
        <w:rPr>
          <w:rFonts w:ascii="Aptos Display" w:eastAsiaTheme="minorEastAsia" w:hAnsi="Aptos Display"/>
          <w:color w:val="7030A0"/>
        </w:rPr>
        <w:t xml:space="preserve"> the</w:t>
      </w:r>
      <w:r w:rsidR="003A5D63" w:rsidRPr="00F706AE">
        <w:rPr>
          <w:rFonts w:ascii="Aptos Display" w:eastAsiaTheme="minorEastAsia" w:hAnsi="Aptos Display"/>
          <w:color w:val="7030A0"/>
        </w:rPr>
        <w:t xml:space="preserve"> NeoEd requisition</w:t>
      </w:r>
      <w:r w:rsidR="003A5D63" w:rsidRPr="00F706AE">
        <w:rPr>
          <w:rFonts w:ascii="Aptos Display" w:eastAsiaTheme="minorEastAsia" w:hAnsi="Aptos Display"/>
          <w:b/>
          <w:bCs/>
          <w:color w:val="7030A0"/>
        </w:rPr>
        <w:t>.</w:t>
      </w:r>
      <w:r w:rsidR="0039496D" w:rsidRPr="00F706AE">
        <w:rPr>
          <w:rFonts w:ascii="Aptos Display" w:eastAsiaTheme="minorEastAsia" w:hAnsi="Aptos Display"/>
          <w:color w:val="7030A0"/>
        </w:rPr>
        <w:t xml:space="preserve"> </w:t>
      </w:r>
    </w:p>
    <w:p w14:paraId="1E23B2CA" w14:textId="77CCB3B8" w:rsidR="003C7A1E" w:rsidRPr="00F706AE" w:rsidRDefault="003C7A1E" w:rsidP="31C794FB">
      <w:pPr>
        <w:spacing w:line="257" w:lineRule="auto"/>
        <w:rPr>
          <w:rFonts w:ascii="Aptos Display" w:eastAsiaTheme="minorEastAsia" w:hAnsi="Aptos Display"/>
        </w:rPr>
      </w:pPr>
      <w:r w:rsidRPr="00F706AE">
        <w:rPr>
          <w:rFonts w:ascii="Aptos Display" w:eastAsiaTheme="minorEastAsia" w:hAnsi="Aptos Display"/>
        </w:rPr>
        <w:t>H</w:t>
      </w:r>
      <w:r w:rsidR="00B72F14" w:rsidRPr="00F706AE">
        <w:rPr>
          <w:rFonts w:ascii="Aptos Display" w:eastAsiaTheme="minorEastAsia" w:hAnsi="Aptos Display"/>
        </w:rPr>
        <w:t xml:space="preserve">uman </w:t>
      </w:r>
      <w:r w:rsidRPr="00F706AE">
        <w:rPr>
          <w:rFonts w:ascii="Aptos Display" w:eastAsiaTheme="minorEastAsia" w:hAnsi="Aptos Display"/>
        </w:rPr>
        <w:t>R</w:t>
      </w:r>
      <w:r w:rsidR="00B72F14" w:rsidRPr="00F706AE">
        <w:rPr>
          <w:rFonts w:ascii="Aptos Display" w:eastAsiaTheme="minorEastAsia" w:hAnsi="Aptos Display"/>
        </w:rPr>
        <w:t>esources (HR)</w:t>
      </w:r>
      <w:r w:rsidRPr="00F706AE">
        <w:rPr>
          <w:rFonts w:ascii="Aptos Display" w:eastAsiaTheme="minorEastAsia" w:hAnsi="Aptos Display"/>
        </w:rPr>
        <w:t xml:space="preserve"> will automatically initiate these </w:t>
      </w:r>
      <w:r w:rsidR="00B10B41" w:rsidRPr="00F706AE">
        <w:rPr>
          <w:rFonts w:ascii="Aptos Display" w:eastAsiaTheme="minorEastAsia" w:hAnsi="Aptos Display"/>
          <w:b/>
          <w:bCs/>
        </w:rPr>
        <w:t xml:space="preserve">free </w:t>
      </w:r>
      <w:r w:rsidRPr="00F706AE">
        <w:rPr>
          <w:rFonts w:ascii="Aptos Display" w:eastAsiaTheme="minorEastAsia" w:hAnsi="Aptos Display"/>
        </w:rPr>
        <w:t xml:space="preserve">recruitment strategies. </w:t>
      </w:r>
    </w:p>
    <w:tbl>
      <w:tblPr>
        <w:tblStyle w:val="TableGrid"/>
        <w:tblpPr w:leftFromText="180" w:rightFromText="180" w:vertAnchor="text" w:tblpY="1"/>
        <w:tblOverlap w:val="never"/>
        <w:tblW w:w="9715" w:type="dxa"/>
        <w:tblLayout w:type="fixed"/>
        <w:tblLook w:val="06A0" w:firstRow="1" w:lastRow="0" w:firstColumn="1" w:lastColumn="0" w:noHBand="1" w:noVBand="1"/>
      </w:tblPr>
      <w:tblGrid>
        <w:gridCol w:w="4495"/>
        <w:gridCol w:w="2495"/>
        <w:gridCol w:w="2725"/>
      </w:tblGrid>
      <w:tr w:rsidR="006E359D" w:rsidRPr="00F706AE" w14:paraId="5AE4E32F" w14:textId="77777777" w:rsidTr="00A66286">
        <w:trPr>
          <w:trHeight w:val="300"/>
        </w:trPr>
        <w:tc>
          <w:tcPr>
            <w:tcW w:w="4495" w:type="dxa"/>
          </w:tcPr>
          <w:p w14:paraId="443C591F" w14:textId="37E41EF1" w:rsidR="006E359D" w:rsidRPr="00F706AE" w:rsidRDefault="006E359D" w:rsidP="0061693C">
            <w:pPr>
              <w:rPr>
                <w:rFonts w:ascii="Aptos Display" w:eastAsiaTheme="minorEastAsia" w:hAnsi="Aptos Display"/>
                <w:b/>
                <w:bCs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HR </w:t>
            </w:r>
            <w:r w:rsidR="003C7A1E"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FREE </w:t>
            </w: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RECRUITMENT STRATEGY</w:t>
            </w:r>
          </w:p>
        </w:tc>
        <w:tc>
          <w:tcPr>
            <w:tcW w:w="2495" w:type="dxa"/>
          </w:tcPr>
          <w:p w14:paraId="5A33E110" w14:textId="6801E55F" w:rsidR="006E359D" w:rsidRPr="00F706AE" w:rsidRDefault="006E359D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IMPLEMENTED BY HR</w:t>
            </w:r>
          </w:p>
        </w:tc>
        <w:tc>
          <w:tcPr>
            <w:tcW w:w="2725" w:type="dxa"/>
          </w:tcPr>
          <w:p w14:paraId="3318D660" w14:textId="77777777" w:rsidR="006E359D" w:rsidRPr="00F706AE" w:rsidRDefault="006E359D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COST</w:t>
            </w:r>
          </w:p>
        </w:tc>
      </w:tr>
      <w:tr w:rsidR="006E359D" w:rsidRPr="00F706AE" w14:paraId="3D6A63CD" w14:textId="77777777" w:rsidTr="00AA52A8">
        <w:trPr>
          <w:trHeight w:val="300"/>
        </w:trPr>
        <w:tc>
          <w:tcPr>
            <w:tcW w:w="4495" w:type="dxa"/>
            <w:vAlign w:val="center"/>
          </w:tcPr>
          <w:p w14:paraId="19EC78C3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WCU website (NeoGov)</w:t>
            </w:r>
          </w:p>
        </w:tc>
        <w:tc>
          <w:tcPr>
            <w:tcW w:w="2495" w:type="dxa"/>
            <w:vAlign w:val="center"/>
          </w:tcPr>
          <w:p w14:paraId="1FE19FE4" w14:textId="75156236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  <w:r w:rsidR="003C7A1E" w:rsidRPr="00F706AE">
              <w:rPr>
                <w:rFonts w:ascii="Aptos Display" w:eastAsiaTheme="minorEastAsia" w:hAnsi="Aptos Display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2F3C753D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1736A8F8" w14:textId="77777777" w:rsidTr="00AA52A8">
        <w:trPr>
          <w:trHeight w:val="300"/>
        </w:trPr>
        <w:tc>
          <w:tcPr>
            <w:tcW w:w="4495" w:type="dxa"/>
            <w:vAlign w:val="center"/>
          </w:tcPr>
          <w:p w14:paraId="3583839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HigherEdJobs.com</w:t>
            </w:r>
          </w:p>
        </w:tc>
        <w:tc>
          <w:tcPr>
            <w:tcW w:w="2495" w:type="dxa"/>
            <w:vAlign w:val="center"/>
          </w:tcPr>
          <w:p w14:paraId="115D1D91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</w:p>
        </w:tc>
        <w:tc>
          <w:tcPr>
            <w:tcW w:w="2725" w:type="dxa"/>
            <w:vAlign w:val="center"/>
          </w:tcPr>
          <w:p w14:paraId="174D9AC1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760F2C9B" w14:textId="77777777" w:rsidTr="00AA52A8">
        <w:trPr>
          <w:trHeight w:val="300"/>
        </w:trPr>
        <w:tc>
          <w:tcPr>
            <w:tcW w:w="4495" w:type="dxa"/>
            <w:vAlign w:val="center"/>
          </w:tcPr>
          <w:p w14:paraId="26FCF72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Higher Education Recruitment Consortium (HERC)</w:t>
            </w:r>
          </w:p>
        </w:tc>
        <w:tc>
          <w:tcPr>
            <w:tcW w:w="2495" w:type="dxa"/>
            <w:vAlign w:val="center"/>
          </w:tcPr>
          <w:p w14:paraId="51A36552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</w:p>
        </w:tc>
        <w:tc>
          <w:tcPr>
            <w:tcW w:w="2725" w:type="dxa"/>
            <w:vAlign w:val="center"/>
          </w:tcPr>
          <w:p w14:paraId="42DB671A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4FEE7AB6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17BA9589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StudentAffairs.com</w:t>
            </w:r>
          </w:p>
        </w:tc>
        <w:tc>
          <w:tcPr>
            <w:tcW w:w="2495" w:type="dxa"/>
            <w:vAlign w:val="center"/>
          </w:tcPr>
          <w:p w14:paraId="6C075FEA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</w:p>
        </w:tc>
        <w:tc>
          <w:tcPr>
            <w:tcW w:w="2725" w:type="dxa"/>
            <w:vAlign w:val="center"/>
          </w:tcPr>
          <w:p w14:paraId="4031C20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34AAEF47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0AE679FA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PA Career Link</w:t>
            </w:r>
          </w:p>
        </w:tc>
        <w:tc>
          <w:tcPr>
            <w:tcW w:w="2495" w:type="dxa"/>
            <w:vAlign w:val="center"/>
          </w:tcPr>
          <w:p w14:paraId="46E227D6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As Needed | HR</w:t>
            </w:r>
          </w:p>
        </w:tc>
        <w:tc>
          <w:tcPr>
            <w:tcW w:w="2725" w:type="dxa"/>
            <w:vAlign w:val="center"/>
          </w:tcPr>
          <w:p w14:paraId="5F896314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03D92B29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1CAA37AF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LinkedIn</w:t>
            </w:r>
          </w:p>
        </w:tc>
        <w:tc>
          <w:tcPr>
            <w:tcW w:w="2495" w:type="dxa"/>
            <w:vAlign w:val="center"/>
          </w:tcPr>
          <w:p w14:paraId="4926F397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As Needed | HR</w:t>
            </w:r>
          </w:p>
        </w:tc>
        <w:tc>
          <w:tcPr>
            <w:tcW w:w="2725" w:type="dxa"/>
            <w:vAlign w:val="center"/>
          </w:tcPr>
          <w:p w14:paraId="37C10B3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11387D" w:rsidRPr="00F706AE" w14:paraId="28655D68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6ED69C5C" w14:textId="7704288C" w:rsidR="0011387D" w:rsidRPr="00F706AE" w:rsidRDefault="0011387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HigherEdJobs.com Diversity Blast</w:t>
            </w:r>
          </w:p>
        </w:tc>
        <w:tc>
          <w:tcPr>
            <w:tcW w:w="2495" w:type="dxa"/>
            <w:vAlign w:val="center"/>
          </w:tcPr>
          <w:p w14:paraId="3A396511" w14:textId="5D81447C" w:rsidR="0011387D" w:rsidRPr="00F706AE" w:rsidRDefault="0011387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As Needed | HR</w:t>
            </w:r>
          </w:p>
        </w:tc>
        <w:tc>
          <w:tcPr>
            <w:tcW w:w="2725" w:type="dxa"/>
            <w:vAlign w:val="center"/>
          </w:tcPr>
          <w:p w14:paraId="46E70987" w14:textId="4F38BD01" w:rsidR="0011387D" w:rsidRPr="00F706AE" w:rsidRDefault="0011387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C041C4" w:rsidRPr="00F706AE" w14:paraId="7EFF3F9F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7F81EAA0" w14:textId="3EE55F58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Ads are often picked up by Monster &amp; Indeed</w:t>
            </w:r>
          </w:p>
        </w:tc>
        <w:tc>
          <w:tcPr>
            <w:tcW w:w="2495" w:type="dxa"/>
            <w:vAlign w:val="center"/>
          </w:tcPr>
          <w:p w14:paraId="3612EB3F" w14:textId="46E0146E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FREE</w:t>
            </w:r>
          </w:p>
        </w:tc>
        <w:tc>
          <w:tcPr>
            <w:tcW w:w="2725" w:type="dxa"/>
            <w:vAlign w:val="center"/>
          </w:tcPr>
          <w:p w14:paraId="0ED791C1" w14:textId="4F72C833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</w:tbl>
    <w:p w14:paraId="1B7B8F4E" w14:textId="4D3BACAE" w:rsidR="52406511" w:rsidRPr="00F706AE" w:rsidRDefault="52406511" w:rsidP="00A04CD2">
      <w:pPr>
        <w:spacing w:after="0" w:line="240" w:lineRule="auto"/>
        <w:rPr>
          <w:rFonts w:ascii="Aptos Display" w:eastAsiaTheme="minorEastAsia" w:hAnsi="Aptos Display"/>
          <w:b/>
          <w:bCs/>
        </w:rPr>
      </w:pPr>
    </w:p>
    <w:p w14:paraId="7C6CD817" w14:textId="1DDDA8BD" w:rsidR="003A5D63" w:rsidRPr="00F706AE" w:rsidRDefault="003C7A1E" w:rsidP="587A8509">
      <w:pPr>
        <w:spacing w:line="240" w:lineRule="auto"/>
        <w:rPr>
          <w:rFonts w:ascii="Aptos Display" w:eastAsiaTheme="minorEastAsia" w:hAnsi="Aptos Display"/>
          <w:b/>
          <w:bCs/>
        </w:rPr>
      </w:pPr>
      <w:r w:rsidRPr="587A8509">
        <w:rPr>
          <w:rFonts w:ascii="Aptos Display" w:eastAsiaTheme="minorEastAsia" w:hAnsi="Aptos Display"/>
          <w:b/>
          <w:bCs/>
        </w:rPr>
        <w:t>Would you like HR to run paid advertising?</w:t>
      </w:r>
      <w:r w:rsidR="008F1153" w:rsidRPr="587A8509">
        <w:rPr>
          <w:rFonts w:ascii="Aptos Display" w:eastAsiaTheme="minorEastAsia" w:hAnsi="Aptos Display"/>
        </w:rPr>
        <w:t xml:space="preserve"> </w:t>
      </w:r>
      <w:r w:rsidR="68D5054A" w:rsidRPr="587A8509">
        <w:rPr>
          <w:rFonts w:ascii="Aptos Display" w:eastAsiaTheme="minorEastAsia" w:hAnsi="Aptos Display"/>
        </w:rPr>
        <w:t xml:space="preserve">  </w:t>
      </w:r>
      <w:r w:rsidR="008F1153" w:rsidRPr="587A8509">
        <w:rPr>
          <w:rFonts w:ascii="Aptos Display" w:eastAsiaTheme="minorEastAsia" w:hAnsi="Aptos Display"/>
        </w:rPr>
        <w:t>Paid advertising is</w:t>
      </w:r>
      <w:r w:rsidR="002522CD" w:rsidRPr="587A8509">
        <w:rPr>
          <w:rFonts w:ascii="Aptos Display" w:eastAsiaTheme="minorEastAsia" w:hAnsi="Aptos Display"/>
        </w:rPr>
        <w:t xml:space="preserve"> </w:t>
      </w:r>
      <w:r w:rsidR="008F1153" w:rsidRPr="587A8509">
        <w:rPr>
          <w:rFonts w:ascii="Aptos Display" w:eastAsiaTheme="minorEastAsia" w:hAnsi="Aptos Display"/>
        </w:rPr>
        <w:t xml:space="preserve">billed </w:t>
      </w:r>
      <w:r w:rsidR="002522CD" w:rsidRPr="587A8509">
        <w:rPr>
          <w:rFonts w:ascii="Aptos Display" w:eastAsiaTheme="minorEastAsia" w:hAnsi="Aptos Display"/>
        </w:rPr>
        <w:t>directly to your department</w:t>
      </w:r>
      <w:r w:rsidR="008F1153" w:rsidRPr="587A8509">
        <w:rPr>
          <w:rFonts w:ascii="Aptos Display" w:eastAsiaTheme="minorEastAsia" w:hAnsi="Aptos Display"/>
        </w:rPr>
        <w:t xml:space="preserve">. </w:t>
      </w:r>
      <w:r w:rsidR="008F1153" w:rsidRPr="587A8509">
        <w:rPr>
          <w:rFonts w:ascii="Aptos Display" w:eastAsiaTheme="minorEastAsia" w:hAnsi="Aptos Display"/>
          <w:b/>
          <w:bCs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6A0" w:firstRow="1" w:lastRow="0" w:firstColumn="1" w:lastColumn="0" w:noHBand="1" w:noVBand="1"/>
      </w:tblPr>
      <w:tblGrid>
        <w:gridCol w:w="4485"/>
        <w:gridCol w:w="3250"/>
        <w:gridCol w:w="1800"/>
      </w:tblGrid>
      <w:tr w:rsidR="007F2BC1" w:rsidRPr="00F706AE" w14:paraId="649F16B8" w14:textId="77777777" w:rsidTr="007F2BC1">
        <w:trPr>
          <w:trHeight w:val="300"/>
        </w:trPr>
        <w:tc>
          <w:tcPr>
            <w:tcW w:w="4485" w:type="dxa"/>
          </w:tcPr>
          <w:p w14:paraId="56C246D9" w14:textId="77777777" w:rsidR="007F2BC1" w:rsidRPr="00F706AE" w:rsidRDefault="007F2BC1" w:rsidP="0061693C">
            <w:pPr>
              <w:rPr>
                <w:rFonts w:ascii="Aptos Display" w:eastAsiaTheme="minorEastAsia" w:hAnsi="Aptos Display"/>
                <w:b/>
                <w:bCs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HR PAID RECRUITMENT STRATEGY</w:t>
            </w:r>
          </w:p>
        </w:tc>
        <w:tc>
          <w:tcPr>
            <w:tcW w:w="3250" w:type="dxa"/>
          </w:tcPr>
          <w:p w14:paraId="7624CB2B" w14:textId="49100FC4" w:rsidR="007F2BC1" w:rsidRPr="00F706AE" w:rsidRDefault="007F2BC1" w:rsidP="008F1153">
            <w:pPr>
              <w:jc w:val="center"/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PAID AD? Select one</w:t>
            </w:r>
          </w:p>
        </w:tc>
        <w:tc>
          <w:tcPr>
            <w:tcW w:w="1800" w:type="dxa"/>
          </w:tcPr>
          <w:p w14:paraId="36A7F642" w14:textId="1B04DC30" w:rsidR="007F2BC1" w:rsidRPr="00F706AE" w:rsidRDefault="007F2BC1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COST ESTIMATE</w:t>
            </w:r>
          </w:p>
        </w:tc>
      </w:tr>
      <w:tr w:rsidR="007F2BC1" w:rsidRPr="00F706AE" w14:paraId="1AFA6BEF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46377B64" w14:textId="77777777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The Chronical of Higher Education</w:t>
            </w:r>
          </w:p>
        </w:tc>
        <w:tc>
          <w:tcPr>
            <w:tcW w:w="3250" w:type="dxa"/>
            <w:vAlign w:val="center"/>
          </w:tcPr>
          <w:p w14:paraId="59859068" w14:textId="4DD1A086" w:rsidR="007F2BC1" w:rsidRPr="00F706AE" w:rsidRDefault="007F2BC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800" w:type="dxa"/>
            <w:vAlign w:val="center"/>
          </w:tcPr>
          <w:p w14:paraId="0251E63D" w14:textId="247FEFF0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 xml:space="preserve">$465 </w:t>
            </w:r>
          </w:p>
        </w:tc>
      </w:tr>
      <w:tr w:rsidR="007F2BC1" w:rsidRPr="00F706AE" w14:paraId="48417829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40B6507" w14:textId="77777777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hAnsi="Aptos Display"/>
              </w:rPr>
              <w:t>Diverse Issues in Higher Education &amp; Hispanic Outlook diversity combo (30 days)</w:t>
            </w:r>
          </w:p>
        </w:tc>
        <w:tc>
          <w:tcPr>
            <w:tcW w:w="3250" w:type="dxa"/>
            <w:vAlign w:val="center"/>
          </w:tcPr>
          <w:p w14:paraId="142F86AD" w14:textId="086AED94" w:rsidR="007F2BC1" w:rsidRPr="00F706AE" w:rsidRDefault="007F2BC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800" w:type="dxa"/>
            <w:vAlign w:val="center"/>
          </w:tcPr>
          <w:p w14:paraId="1EBD8534" w14:textId="77777777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$650</w:t>
            </w:r>
          </w:p>
          <w:p w14:paraId="67ABE372" w14:textId="5B248B86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</w:p>
        </w:tc>
      </w:tr>
      <w:tr w:rsidR="007F2BC1" w:rsidRPr="00F706AE" w14:paraId="12FE105D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2AB9E61" w14:textId="447E3A5F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  <w:lang w:val="en-NZ"/>
              </w:rPr>
              <w:t xml:space="preserve">Philadelphia Inquirer &amp; Monster.com (30 </w:t>
            </w:r>
            <w:proofErr w:type="gramStart"/>
            <w:r w:rsidRPr="00F706AE">
              <w:rPr>
                <w:rFonts w:ascii="Aptos Display" w:eastAsiaTheme="minorEastAsia" w:hAnsi="Aptos Display"/>
                <w:lang w:val="en-NZ"/>
              </w:rPr>
              <w:t xml:space="preserve">days)   </w:t>
            </w:r>
            <w:proofErr w:type="gramEnd"/>
            <w:r w:rsidRPr="00F706AE">
              <w:rPr>
                <w:rFonts w:ascii="Aptos Display" w:eastAsiaTheme="minorEastAsia" w:hAnsi="Aptos Display"/>
                <w:lang w:val="en-NZ"/>
              </w:rPr>
              <w:t xml:space="preserve">                 </w:t>
            </w:r>
          </w:p>
        </w:tc>
        <w:tc>
          <w:tcPr>
            <w:tcW w:w="3250" w:type="dxa"/>
            <w:vAlign w:val="center"/>
          </w:tcPr>
          <w:p w14:paraId="3F28E355" w14:textId="7B8F9072" w:rsidR="007F2BC1" w:rsidRPr="00F706AE" w:rsidRDefault="007F2BC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800" w:type="dxa"/>
            <w:vAlign w:val="center"/>
          </w:tcPr>
          <w:p w14:paraId="61A5D1D1" w14:textId="77777777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$440</w:t>
            </w:r>
          </w:p>
          <w:p w14:paraId="316F3982" w14:textId="24097C82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</w:p>
        </w:tc>
      </w:tr>
      <w:tr w:rsidR="007F2BC1" w:rsidRPr="00F706AE" w14:paraId="07280386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0B0ACD8" w14:textId="0396C896" w:rsidR="007F2BC1" w:rsidRPr="00F706AE" w:rsidRDefault="007F2BC1" w:rsidP="0061693C">
            <w:pPr>
              <w:rPr>
                <w:rFonts w:ascii="Aptos Display" w:eastAsiaTheme="minorEastAsia" w:hAnsi="Aptos Display"/>
                <w:lang w:val="en-NZ"/>
              </w:rPr>
            </w:pPr>
            <w:r w:rsidRPr="00F706AE">
              <w:rPr>
                <w:rFonts w:ascii="Aptos Display" w:eastAsiaTheme="minorEastAsia" w:hAnsi="Aptos Display"/>
                <w:lang w:val="en-NZ"/>
              </w:rPr>
              <w:t>Paid Indeed (30 days)</w:t>
            </w:r>
          </w:p>
        </w:tc>
        <w:tc>
          <w:tcPr>
            <w:tcW w:w="3250" w:type="dxa"/>
            <w:vAlign w:val="center"/>
          </w:tcPr>
          <w:p w14:paraId="64E382EE" w14:textId="0FC5FE28" w:rsidR="007F2BC1" w:rsidRPr="00F706AE" w:rsidRDefault="007F2BC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800" w:type="dxa"/>
            <w:vAlign w:val="center"/>
          </w:tcPr>
          <w:p w14:paraId="5B69DBF4" w14:textId="3EA35EA4" w:rsidR="007F2BC1" w:rsidRPr="00F706AE" w:rsidRDefault="007F2BC1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TBD</w:t>
            </w:r>
          </w:p>
        </w:tc>
      </w:tr>
    </w:tbl>
    <w:p w14:paraId="542D5CB0" w14:textId="77777777" w:rsidR="003A5D63" w:rsidRPr="005B3BC2" w:rsidRDefault="003A5D63" w:rsidP="008E0C30">
      <w:pPr>
        <w:spacing w:after="0" w:line="240" w:lineRule="auto"/>
        <w:rPr>
          <w:rFonts w:ascii="Aptos Display" w:eastAsiaTheme="minorEastAsia" w:hAnsi="Aptos Display"/>
          <w:b/>
          <w:bCs/>
          <w:sz w:val="16"/>
          <w:szCs w:val="16"/>
        </w:rPr>
      </w:pPr>
    </w:p>
    <w:p w14:paraId="53FC8BE6" w14:textId="4E07D209" w:rsidR="003A5D63" w:rsidRPr="00F706AE" w:rsidRDefault="00B10B41" w:rsidP="00AA52A8">
      <w:pPr>
        <w:spacing w:line="240" w:lineRule="auto"/>
        <w:rPr>
          <w:rFonts w:ascii="Aptos Display" w:eastAsiaTheme="minorEastAsia" w:hAnsi="Aptos Display"/>
          <w:b/>
          <w:bCs/>
        </w:rPr>
      </w:pPr>
      <w:r w:rsidRPr="00F706AE">
        <w:rPr>
          <w:rFonts w:ascii="Aptos Display" w:eastAsiaTheme="minorEastAsia" w:hAnsi="Aptos Display"/>
          <w:b/>
          <w:bCs/>
        </w:rPr>
        <w:t xml:space="preserve">Document the </w:t>
      </w:r>
      <w:r w:rsidR="00DE4E21">
        <w:rPr>
          <w:rFonts w:ascii="Aptos Display" w:eastAsiaTheme="minorEastAsia" w:hAnsi="Aptos Display"/>
          <w:b/>
          <w:bCs/>
        </w:rPr>
        <w:t>S</w:t>
      </w:r>
      <w:r w:rsidR="008F1153" w:rsidRPr="00F706AE">
        <w:rPr>
          <w:rFonts w:ascii="Aptos Display" w:eastAsiaTheme="minorEastAsia" w:hAnsi="Aptos Display"/>
          <w:b/>
          <w:bCs/>
        </w:rPr>
        <w:t xml:space="preserve">earch </w:t>
      </w:r>
      <w:r w:rsidR="00DE4E21">
        <w:rPr>
          <w:rFonts w:ascii="Aptos Display" w:eastAsiaTheme="minorEastAsia" w:hAnsi="Aptos Display"/>
          <w:b/>
          <w:bCs/>
        </w:rPr>
        <w:t>C</w:t>
      </w:r>
      <w:r w:rsidR="1DF2F216" w:rsidRPr="00F706AE">
        <w:rPr>
          <w:rFonts w:ascii="Aptos Display" w:eastAsiaTheme="minorEastAsia" w:hAnsi="Aptos Display"/>
          <w:b/>
          <w:bCs/>
        </w:rPr>
        <w:t>ommittee's</w:t>
      </w:r>
      <w:r w:rsidRPr="00F706AE">
        <w:rPr>
          <w:rFonts w:ascii="Aptos Display" w:eastAsiaTheme="minorEastAsia" w:hAnsi="Aptos Display"/>
          <w:b/>
          <w:bCs/>
        </w:rPr>
        <w:t xml:space="preserve"> </w:t>
      </w:r>
      <w:r w:rsidR="003A5D63" w:rsidRPr="00F706AE">
        <w:rPr>
          <w:rFonts w:ascii="Aptos Display" w:eastAsiaTheme="minorEastAsia" w:hAnsi="Aptos Display"/>
          <w:b/>
          <w:bCs/>
        </w:rPr>
        <w:t xml:space="preserve">active </w:t>
      </w:r>
      <w:r w:rsidRPr="00F706AE">
        <w:rPr>
          <w:rFonts w:ascii="Aptos Display" w:eastAsiaTheme="minorEastAsia" w:hAnsi="Aptos Display"/>
          <w:b/>
          <w:bCs/>
        </w:rPr>
        <w:t>recruitment strategy below.</w:t>
      </w:r>
    </w:p>
    <w:p w14:paraId="1CE98575" w14:textId="55690F75" w:rsidR="003A5D63" w:rsidRPr="00F706AE" w:rsidRDefault="00020A47" w:rsidP="009C3E31">
      <w:pPr>
        <w:spacing w:after="100" w:line="276" w:lineRule="auto"/>
        <w:rPr>
          <w:rFonts w:ascii="Aptos Display" w:eastAsia="Calibri" w:hAnsi="Aptos Display" w:cs="Calibri"/>
          <w:b/>
        </w:rPr>
      </w:pPr>
      <w:r w:rsidRPr="00F706AE">
        <w:rPr>
          <w:rFonts w:ascii="Aptos Display" w:eastAsia="Calibri" w:hAnsi="Aptos Display" w:cs="Calibri"/>
          <w:b/>
        </w:rPr>
        <w:t xml:space="preserve">Diversity Websites with a Higher Education Focus Examples: </w:t>
      </w:r>
      <w:r w:rsidRPr="00F706AE">
        <w:rPr>
          <w:rFonts w:ascii="Aptos Display" w:eastAsia="Calibri" w:hAnsi="Aptos Display" w:cs="Calibri"/>
        </w:rPr>
        <w:t>Diverse Issues in Higher Education ($375 estimated), Hispanic Outlook ($335 estimated), Inside Higher Education, Hispanic Association of Colleges Universities (HACU), American Association of University Women</w:t>
      </w:r>
    </w:p>
    <w:p w14:paraId="182EA2A6" w14:textId="339CD126" w:rsidR="00020A47" w:rsidRPr="00F706AE" w:rsidRDefault="00020A47" w:rsidP="31C794FB">
      <w:pPr>
        <w:spacing w:line="257" w:lineRule="auto"/>
        <w:rPr>
          <w:rFonts w:ascii="Aptos Display" w:eastAsia="Calibri" w:hAnsi="Aptos Display" w:cstheme="minorHAnsi"/>
          <w:lang w:val="en"/>
        </w:rPr>
      </w:pPr>
      <w:r w:rsidRPr="00F706AE">
        <w:rPr>
          <w:rFonts w:ascii="Aptos Display" w:eastAsia="Calibri" w:hAnsi="Aptos Display" w:cs="Calibri"/>
          <w:b/>
        </w:rPr>
        <w:lastRenderedPageBreak/>
        <w:t xml:space="preserve">Field and discipline-specific list serves or email groups and </w:t>
      </w:r>
      <w:r w:rsidRPr="00F706AE">
        <w:rPr>
          <w:rFonts w:ascii="Aptos Display" w:eastAsia="Calibri" w:hAnsi="Aptos Display" w:cstheme="minorHAnsi"/>
          <w:b/>
          <w:color w:val="000000" w:themeColor="text1"/>
          <w:lang w:val="en"/>
        </w:rPr>
        <w:t>Professional Career Associations for Underrepresented Groups Examples:</w:t>
      </w:r>
      <w:r w:rsidRPr="00F706AE">
        <w:rPr>
          <w:rFonts w:ascii="Aptos Display" w:hAnsi="Aptos Display"/>
        </w:rPr>
        <w:t xml:space="preserve"> </w:t>
      </w:r>
      <w:r w:rsidRPr="00F706AE">
        <w:rPr>
          <w:rFonts w:ascii="Aptos Display" w:eastAsia="Calibri" w:hAnsi="Aptos Display" w:cstheme="minorHAnsi"/>
          <w:bCs/>
          <w:color w:val="000000" w:themeColor="text1"/>
          <w:lang w:val="en"/>
        </w:rPr>
        <w:t xml:space="preserve">Association for Women in Science, National Black Social Workers Association, National </w:t>
      </w:r>
      <w:r w:rsidRPr="00F706AE">
        <w:rPr>
          <w:rFonts w:ascii="Aptos Display" w:eastAsia="Calibri" w:hAnsi="Aptos Display" w:cs="Calibri"/>
          <w:bCs/>
          <w:color w:val="000000" w:themeColor="text1"/>
        </w:rPr>
        <w:t xml:space="preserve">Networking and Partnership Opportunities, </w:t>
      </w:r>
      <w:r w:rsidRPr="00F706AE">
        <w:rPr>
          <w:rFonts w:ascii="Aptos Display" w:eastAsia="Calibri" w:hAnsi="Aptos Display" w:cstheme="minorHAnsi"/>
          <w:color w:val="000000" w:themeColor="text1"/>
          <w:lang w:val="en"/>
        </w:rPr>
        <w:t xml:space="preserve">Black MBA Association, Minority Post Doc.org, </w:t>
      </w:r>
      <w:r w:rsidRPr="00F706AE">
        <w:rPr>
          <w:rFonts w:ascii="Aptos Display" w:eastAsia="Calibri" w:hAnsi="Aptos Display" w:cstheme="minorHAnsi"/>
          <w:lang w:val="en"/>
        </w:rPr>
        <w:t>HBCU Connect</w:t>
      </w:r>
    </w:p>
    <w:p w14:paraId="2CCACFE6" w14:textId="5C91F8CB" w:rsidR="00020A47" w:rsidRPr="00F706AE" w:rsidRDefault="00020A47" w:rsidP="31C794FB">
      <w:pPr>
        <w:spacing w:line="257" w:lineRule="auto"/>
        <w:rPr>
          <w:rFonts w:ascii="Aptos Display" w:eastAsia="Calibri" w:hAnsi="Aptos Display" w:cs="Calibri"/>
        </w:rPr>
      </w:pPr>
      <w:r w:rsidRPr="00F706AE">
        <w:rPr>
          <w:rFonts w:ascii="Aptos Display" w:eastAsia="Calibri" w:hAnsi="Aptos Display" w:cs="Calibri"/>
          <w:b/>
        </w:rPr>
        <w:t>Special mailings, email distributions, and targeted placement of position announcements examples</w:t>
      </w:r>
      <w:r w:rsidRPr="00F706AE">
        <w:rPr>
          <w:rFonts w:ascii="Aptos Display" w:eastAsia="Calibri" w:hAnsi="Aptos Display" w:cs="Calibri"/>
        </w:rPr>
        <w:t>: PA Black Conference on Higher Education (PBCOHE), outreach to doctoral programs at Historically Black Colleges and Universities (HBCU) and Hispanic Serving Institutions (HSI).</w:t>
      </w:r>
    </w:p>
    <w:p w14:paraId="18EB1C34" w14:textId="564DF48C" w:rsidR="00B72F14" w:rsidRPr="00F706AE" w:rsidRDefault="00020A47" w:rsidP="31C794FB">
      <w:pPr>
        <w:spacing w:line="257" w:lineRule="auto"/>
        <w:rPr>
          <w:rFonts w:ascii="Aptos Display" w:eastAsia="Calibri" w:hAnsi="Aptos Display" w:cs="Calibri"/>
        </w:rPr>
      </w:pPr>
      <w:r w:rsidRPr="587A8509">
        <w:rPr>
          <w:rFonts w:ascii="Aptos Display" w:eastAsia="Calibri" w:hAnsi="Aptos Display" w:cs="Calibri"/>
          <w:color w:val="7030A0"/>
        </w:rPr>
        <w:t>Addi</w:t>
      </w:r>
      <w:r w:rsidR="00B72F14" w:rsidRPr="587A8509">
        <w:rPr>
          <w:rFonts w:ascii="Aptos Display" w:eastAsia="Calibri" w:hAnsi="Aptos Display" w:cs="Calibri"/>
          <w:color w:val="7030A0"/>
        </w:rPr>
        <w:t xml:space="preserve">tional </w:t>
      </w:r>
      <w:r w:rsidRPr="587A8509">
        <w:rPr>
          <w:rFonts w:ascii="Aptos Display" w:eastAsia="Calibri" w:hAnsi="Aptos Display" w:cs="Calibri"/>
          <w:color w:val="7030A0"/>
        </w:rPr>
        <w:t>Information about advertising and recruitment resources can be found</w:t>
      </w:r>
      <w:r w:rsidR="762047FF" w:rsidRPr="587A8509">
        <w:rPr>
          <w:rFonts w:ascii="Aptos Display" w:eastAsia="Calibri" w:hAnsi="Aptos Display" w:cs="Calibri"/>
          <w:color w:val="7030A0"/>
        </w:rPr>
        <w:t xml:space="preserve"> </w:t>
      </w:r>
      <w:r w:rsidRPr="587A8509">
        <w:rPr>
          <w:rFonts w:ascii="Aptos Display" w:eastAsia="Calibri" w:hAnsi="Aptos Display" w:cs="Calibri"/>
          <w:color w:val="7030A0"/>
        </w:rPr>
        <w:t> </w:t>
      </w:r>
      <w:hyperlink r:id="rId11">
        <w:r w:rsidRPr="587A8509">
          <w:rPr>
            <w:rStyle w:val="Hyperlink"/>
            <w:rFonts w:ascii="Aptos Display" w:eastAsia="Calibri" w:hAnsi="Aptos Display" w:cs="Calibri"/>
            <w:b/>
            <w:bCs/>
            <w:color w:val="7030A0"/>
          </w:rPr>
          <w:t>HERE.</w:t>
        </w:r>
      </w:hyperlink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6A0" w:firstRow="1" w:lastRow="0" w:firstColumn="1" w:lastColumn="0" w:noHBand="1" w:noVBand="1"/>
      </w:tblPr>
      <w:tblGrid>
        <w:gridCol w:w="4485"/>
        <w:gridCol w:w="3250"/>
        <w:gridCol w:w="1800"/>
      </w:tblGrid>
      <w:tr w:rsidR="00224471" w:rsidRPr="00F706AE" w14:paraId="20614A62" w14:textId="77777777" w:rsidTr="007F2BC1">
        <w:trPr>
          <w:trHeight w:val="300"/>
        </w:trPr>
        <w:tc>
          <w:tcPr>
            <w:tcW w:w="4485" w:type="dxa"/>
          </w:tcPr>
          <w:p w14:paraId="5C8E8956" w14:textId="12A561AA" w:rsidR="00224471" w:rsidRPr="00F706AE" w:rsidRDefault="00224471" w:rsidP="31C794FB">
            <w:pPr>
              <w:rPr>
                <w:rFonts w:ascii="Aptos Display" w:eastAsiaTheme="minorEastAsia" w:hAnsi="Aptos Display"/>
                <w:b/>
                <w:bCs/>
                <w:lang w:val="en-NZ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  <w:lang w:val="en-NZ"/>
              </w:rPr>
              <w:t>COMMITTEE RECRUITMENT STRATEGY</w:t>
            </w:r>
          </w:p>
        </w:tc>
        <w:tc>
          <w:tcPr>
            <w:tcW w:w="3250" w:type="dxa"/>
          </w:tcPr>
          <w:p w14:paraId="633786A6" w14:textId="2FD446FF" w:rsidR="00224471" w:rsidRPr="00F706AE" w:rsidRDefault="00224471" w:rsidP="00A03A00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IMPLEMENTED BY</w:t>
            </w:r>
          </w:p>
        </w:tc>
        <w:tc>
          <w:tcPr>
            <w:tcW w:w="1800" w:type="dxa"/>
          </w:tcPr>
          <w:p w14:paraId="74E56BB1" w14:textId="51221729" w:rsidR="00224471" w:rsidRPr="00F706AE" w:rsidRDefault="00224471" w:rsidP="31C794FB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COST ESTIMATE</w:t>
            </w:r>
          </w:p>
        </w:tc>
      </w:tr>
      <w:tr w:rsidR="00224471" w:rsidRPr="00F706AE" w14:paraId="1C5A25C3" w14:textId="77777777" w:rsidTr="007F2BC1">
        <w:trPr>
          <w:trHeight w:val="300"/>
        </w:trPr>
        <w:tc>
          <w:tcPr>
            <w:tcW w:w="4485" w:type="dxa"/>
            <w:shd w:val="clear" w:color="auto" w:fill="D9D9D9" w:themeFill="background1" w:themeFillShade="D9"/>
          </w:tcPr>
          <w:p w14:paraId="03A60F3B" w14:textId="22A5E01E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="Calibri" w:hAnsi="Aptos Display" w:cs="Calibri"/>
                <w:b/>
              </w:rPr>
              <w:t xml:space="preserve">Diversity Websites with a Higher Education Focus </w:t>
            </w:r>
          </w:p>
        </w:tc>
        <w:tc>
          <w:tcPr>
            <w:tcW w:w="3250" w:type="dxa"/>
          </w:tcPr>
          <w:p w14:paraId="14A30E66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</w:tcPr>
          <w:p w14:paraId="219CEDC3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0BFA17C2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79ED45FA" w14:textId="2FA0BBBC" w:rsidR="00224471" w:rsidRPr="00F706AE" w:rsidRDefault="00224471" w:rsidP="00E94840">
            <w:pPr>
              <w:pStyle w:val="ListParagraph"/>
              <w:numPr>
                <w:ilvl w:val="0"/>
                <w:numId w:val="12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3250" w:type="dxa"/>
            <w:vAlign w:val="center"/>
          </w:tcPr>
          <w:p w14:paraId="1EA2839B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121D600A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5E67AF36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5B2CA09" w14:textId="35B847A5" w:rsidR="00224471" w:rsidRPr="00F706AE" w:rsidRDefault="00224471" w:rsidP="00E94840">
            <w:pPr>
              <w:pStyle w:val="ListParagraph"/>
              <w:numPr>
                <w:ilvl w:val="0"/>
                <w:numId w:val="12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3250" w:type="dxa"/>
            <w:vAlign w:val="center"/>
          </w:tcPr>
          <w:p w14:paraId="06FD812E" w14:textId="77777777" w:rsidR="00224471" w:rsidRPr="00F706AE" w:rsidRDefault="00224471" w:rsidP="00E94840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40BE44F1" w14:textId="77777777" w:rsidR="00224471" w:rsidRPr="00F706AE" w:rsidRDefault="00224471" w:rsidP="00E94840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3BB46A20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46E22D4" w14:textId="674C60DC" w:rsidR="00224471" w:rsidRPr="00F706AE" w:rsidRDefault="00224471" w:rsidP="00E94840">
            <w:pPr>
              <w:pStyle w:val="ListParagraph"/>
              <w:numPr>
                <w:ilvl w:val="0"/>
                <w:numId w:val="12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250" w:type="dxa"/>
            <w:vAlign w:val="center"/>
          </w:tcPr>
          <w:p w14:paraId="603ADF14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31A25570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016843B5" w14:textId="77777777" w:rsidTr="007F2BC1">
        <w:trPr>
          <w:trHeight w:val="300"/>
        </w:trPr>
        <w:tc>
          <w:tcPr>
            <w:tcW w:w="4485" w:type="dxa"/>
            <w:shd w:val="clear" w:color="auto" w:fill="D9D9D9" w:themeFill="background1" w:themeFillShade="D9"/>
          </w:tcPr>
          <w:p w14:paraId="13582F8F" w14:textId="40F324D0" w:rsidR="00224471" w:rsidRPr="00F706AE" w:rsidRDefault="00224471" w:rsidP="00E94840">
            <w:pPr>
              <w:rPr>
                <w:rFonts w:ascii="Aptos Display" w:eastAsiaTheme="minorEastAsia" w:hAnsi="Aptos Display"/>
                <w:lang w:val="en-NZ"/>
              </w:rPr>
            </w:pPr>
            <w:r w:rsidRPr="00F706AE">
              <w:rPr>
                <w:rFonts w:ascii="Aptos Display" w:eastAsia="Calibri" w:hAnsi="Aptos Display" w:cs="Calibri"/>
                <w:b/>
              </w:rPr>
              <w:t xml:space="preserve">Field and discipline-specific list serves or email groups and </w:t>
            </w:r>
            <w:r w:rsidRPr="00F706AE">
              <w:rPr>
                <w:rFonts w:ascii="Aptos Display" w:eastAsia="Calibri" w:hAnsi="Aptos Display" w:cstheme="minorHAnsi"/>
                <w:b/>
                <w:color w:val="000000" w:themeColor="text1"/>
                <w:lang w:val="en"/>
              </w:rPr>
              <w:t xml:space="preserve">Professional Career Associations for Underrepresented Groups </w:t>
            </w:r>
          </w:p>
        </w:tc>
        <w:tc>
          <w:tcPr>
            <w:tcW w:w="3250" w:type="dxa"/>
          </w:tcPr>
          <w:p w14:paraId="392543F0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</w:tcPr>
          <w:p w14:paraId="1501CED3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16FD8610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976225E" w14:textId="77777777" w:rsidR="00224471" w:rsidRPr="00F706AE" w:rsidRDefault="00224471" w:rsidP="00A531A3">
            <w:pPr>
              <w:pStyle w:val="ListParagraph"/>
              <w:numPr>
                <w:ilvl w:val="0"/>
                <w:numId w:val="5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3250" w:type="dxa"/>
            <w:vAlign w:val="center"/>
          </w:tcPr>
          <w:p w14:paraId="64112C9D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73F84860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7A900170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170CCFAF" w14:textId="77777777" w:rsidR="00224471" w:rsidRPr="00F706AE" w:rsidRDefault="00224471" w:rsidP="00A531A3">
            <w:pPr>
              <w:pStyle w:val="ListParagraph"/>
              <w:numPr>
                <w:ilvl w:val="0"/>
                <w:numId w:val="5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3250" w:type="dxa"/>
            <w:vAlign w:val="center"/>
          </w:tcPr>
          <w:p w14:paraId="61882512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708006C1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5570D3CC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72517753" w14:textId="77777777" w:rsidR="00224471" w:rsidRPr="00F706AE" w:rsidRDefault="00224471" w:rsidP="00E94840">
            <w:pPr>
              <w:pStyle w:val="ListParagraph"/>
              <w:numPr>
                <w:ilvl w:val="0"/>
                <w:numId w:val="5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3250" w:type="dxa"/>
            <w:vAlign w:val="center"/>
          </w:tcPr>
          <w:p w14:paraId="3A5B9E9E" w14:textId="77777777" w:rsidR="00224471" w:rsidRPr="00F706AE" w:rsidRDefault="00224471" w:rsidP="00E94840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3A75D4C8" w14:textId="77777777" w:rsidR="00224471" w:rsidRPr="00F706AE" w:rsidRDefault="00224471" w:rsidP="00E94840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432D6CE3" w14:textId="77777777" w:rsidTr="007F2BC1">
        <w:trPr>
          <w:trHeight w:val="300"/>
        </w:trPr>
        <w:tc>
          <w:tcPr>
            <w:tcW w:w="4485" w:type="dxa"/>
            <w:shd w:val="clear" w:color="auto" w:fill="D9D9D9" w:themeFill="background1" w:themeFillShade="D9"/>
          </w:tcPr>
          <w:p w14:paraId="0194121D" w14:textId="124F9574" w:rsidR="00224471" w:rsidRPr="00F706AE" w:rsidRDefault="00224471" w:rsidP="00107781">
            <w:pPr>
              <w:rPr>
                <w:rFonts w:ascii="Aptos Display" w:eastAsiaTheme="minorEastAsia" w:hAnsi="Aptos Display"/>
                <w:lang w:val="en-NZ"/>
              </w:rPr>
            </w:pPr>
            <w:r w:rsidRPr="00F706AE">
              <w:rPr>
                <w:rFonts w:ascii="Aptos Display" w:eastAsia="Calibri" w:hAnsi="Aptos Display" w:cs="Calibri"/>
                <w:b/>
                <w:bCs/>
                <w:color w:val="000000" w:themeColor="text1"/>
              </w:rPr>
              <w:t>Networking and Partnership Opportunities</w:t>
            </w:r>
            <w:r w:rsidRPr="00F706AE">
              <w:rPr>
                <w:rFonts w:ascii="Aptos Display" w:eastAsia="Calibri" w:hAnsi="Aptos Display" w:cs="Calibri"/>
                <w:color w:val="000000" w:themeColor="text1"/>
              </w:rPr>
              <w:t xml:space="preserve"> </w:t>
            </w:r>
          </w:p>
        </w:tc>
        <w:tc>
          <w:tcPr>
            <w:tcW w:w="3250" w:type="dxa"/>
          </w:tcPr>
          <w:p w14:paraId="28878FB8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</w:tcPr>
          <w:p w14:paraId="0E2BD8EB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44252DCB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7A16AD02" w14:textId="0D3B539D" w:rsidR="00224471" w:rsidRPr="00F706AE" w:rsidRDefault="00224471" w:rsidP="00A531A3">
            <w:pPr>
              <w:pStyle w:val="ListParagraph"/>
              <w:numPr>
                <w:ilvl w:val="0"/>
                <w:numId w:val="6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250" w:type="dxa"/>
            <w:vAlign w:val="center"/>
          </w:tcPr>
          <w:p w14:paraId="52F80C4D" w14:textId="38036B0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4F2E7401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3CCE1D2C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615AA002" w14:textId="77777777" w:rsidR="00224471" w:rsidRPr="00F706AE" w:rsidRDefault="00224471" w:rsidP="00A531A3">
            <w:pPr>
              <w:pStyle w:val="ListParagraph"/>
              <w:numPr>
                <w:ilvl w:val="0"/>
                <w:numId w:val="6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250" w:type="dxa"/>
            <w:vAlign w:val="center"/>
          </w:tcPr>
          <w:p w14:paraId="6CB94FB4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05237863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55C900F3" w14:textId="77777777" w:rsidTr="007F2BC1">
        <w:trPr>
          <w:trHeight w:val="300"/>
        </w:trPr>
        <w:tc>
          <w:tcPr>
            <w:tcW w:w="4485" w:type="dxa"/>
            <w:vAlign w:val="center"/>
          </w:tcPr>
          <w:p w14:paraId="4A41E518" w14:textId="77777777" w:rsidR="00224471" w:rsidRPr="00F706AE" w:rsidRDefault="00224471" w:rsidP="00A531A3">
            <w:pPr>
              <w:pStyle w:val="ListParagraph"/>
              <w:numPr>
                <w:ilvl w:val="0"/>
                <w:numId w:val="6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250" w:type="dxa"/>
            <w:vAlign w:val="center"/>
          </w:tcPr>
          <w:p w14:paraId="5CFEA7D4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38E21EEB" w14:textId="77777777" w:rsidR="00224471" w:rsidRPr="00F706AE" w:rsidRDefault="00224471" w:rsidP="31C794FB">
            <w:pPr>
              <w:rPr>
                <w:rFonts w:ascii="Aptos Display" w:eastAsiaTheme="minorEastAsia" w:hAnsi="Aptos Display"/>
              </w:rPr>
            </w:pPr>
          </w:p>
        </w:tc>
      </w:tr>
    </w:tbl>
    <w:tbl>
      <w:tblPr>
        <w:tblStyle w:val="TableGrid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3160"/>
        <w:gridCol w:w="1800"/>
        <w:gridCol w:w="60"/>
      </w:tblGrid>
      <w:tr w:rsidR="00A531A3" w:rsidRPr="00F706AE" w14:paraId="7A7EFA03" w14:textId="77777777" w:rsidTr="35F51968">
        <w:tc>
          <w:tcPr>
            <w:tcW w:w="9505" w:type="dxa"/>
            <w:gridSpan w:val="4"/>
            <w:shd w:val="clear" w:color="auto" w:fill="D9D9D9" w:themeFill="background1" w:themeFillShade="D9"/>
          </w:tcPr>
          <w:p w14:paraId="0E2D4A10" w14:textId="05366B09" w:rsidR="00A531A3" w:rsidRPr="00F706AE" w:rsidRDefault="00A531A3" w:rsidP="35F51968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="Calibri" w:hAnsi="Aptos Display"/>
                <w:b/>
                <w:bCs/>
                <w:lang w:val="en"/>
              </w:rPr>
              <w:t>Social Media Efforts</w:t>
            </w:r>
            <w:r w:rsidRPr="00F706AE">
              <w:rPr>
                <w:rFonts w:ascii="Aptos Display" w:eastAsia="Calibri" w:hAnsi="Aptos Display"/>
                <w:lang w:val="en"/>
              </w:rPr>
              <w:t xml:space="preserve"> – Facebook, LinkedIn, Twitter</w:t>
            </w:r>
          </w:p>
        </w:tc>
      </w:tr>
      <w:tr w:rsidR="00224471" w:rsidRPr="00F706AE" w14:paraId="063343CF" w14:textId="77777777" w:rsidTr="007F2BC1">
        <w:trPr>
          <w:gridAfter w:val="1"/>
          <w:wAfter w:w="60" w:type="dxa"/>
        </w:trPr>
        <w:tc>
          <w:tcPr>
            <w:tcW w:w="4485" w:type="dxa"/>
            <w:vAlign w:val="center"/>
          </w:tcPr>
          <w:p w14:paraId="3164176B" w14:textId="66BC7163" w:rsidR="00224471" w:rsidRPr="00F706AE" w:rsidRDefault="00224471" w:rsidP="00113711">
            <w:pPr>
              <w:pStyle w:val="ListParagraph"/>
              <w:numPr>
                <w:ilvl w:val="0"/>
                <w:numId w:val="11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160" w:type="dxa"/>
            <w:vAlign w:val="center"/>
          </w:tcPr>
          <w:p w14:paraId="67E33F0F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058CD0CF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34D44C3F" w14:textId="77777777" w:rsidTr="007F2BC1">
        <w:trPr>
          <w:gridAfter w:val="1"/>
          <w:wAfter w:w="60" w:type="dxa"/>
        </w:trPr>
        <w:tc>
          <w:tcPr>
            <w:tcW w:w="4485" w:type="dxa"/>
            <w:vAlign w:val="center"/>
          </w:tcPr>
          <w:p w14:paraId="77BD0EEC" w14:textId="241C08BF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 xml:space="preserve">      </w:t>
            </w:r>
            <w:r>
              <w:rPr>
                <w:rFonts w:ascii="Aptos Display" w:eastAsiaTheme="minorEastAsia" w:hAnsi="Aptos Display"/>
              </w:rPr>
              <w:t xml:space="preserve">  </w:t>
            </w:r>
            <w:r w:rsidRPr="00F706AE">
              <w:rPr>
                <w:rFonts w:ascii="Aptos Display" w:eastAsiaTheme="minorEastAsia" w:hAnsi="Aptos Display"/>
              </w:rPr>
              <w:t xml:space="preserve"> 2.</w:t>
            </w:r>
          </w:p>
        </w:tc>
        <w:tc>
          <w:tcPr>
            <w:tcW w:w="3160" w:type="dxa"/>
            <w:vAlign w:val="center"/>
          </w:tcPr>
          <w:p w14:paraId="2AF272D0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47B98FF4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7356B764" w14:textId="77777777" w:rsidTr="007F2BC1">
        <w:trPr>
          <w:gridAfter w:val="1"/>
          <w:wAfter w:w="60" w:type="dxa"/>
        </w:trPr>
        <w:tc>
          <w:tcPr>
            <w:tcW w:w="4485" w:type="dxa"/>
            <w:vAlign w:val="center"/>
          </w:tcPr>
          <w:p w14:paraId="4F7DE71A" w14:textId="77777777" w:rsidR="00224471" w:rsidRPr="00F706AE" w:rsidRDefault="00224471" w:rsidP="00113711">
            <w:pPr>
              <w:ind w:left="360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3.</w:t>
            </w:r>
          </w:p>
        </w:tc>
        <w:tc>
          <w:tcPr>
            <w:tcW w:w="3160" w:type="dxa"/>
            <w:vAlign w:val="center"/>
          </w:tcPr>
          <w:p w14:paraId="2C179E99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33AF9E3F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113711" w:rsidRPr="00F706AE" w14:paraId="389F7142" w14:textId="77777777" w:rsidTr="35F51968">
        <w:tc>
          <w:tcPr>
            <w:tcW w:w="9505" w:type="dxa"/>
            <w:gridSpan w:val="4"/>
            <w:shd w:val="clear" w:color="auto" w:fill="D9D9D9" w:themeFill="background1" w:themeFillShade="D9"/>
          </w:tcPr>
          <w:p w14:paraId="60C675BB" w14:textId="0A5C391E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="Calibri" w:hAnsi="Aptos Display" w:cs="Calibri"/>
                <w:b/>
              </w:rPr>
              <w:t>Special mailings, email distributions, and targeted placement of position announcements</w:t>
            </w:r>
            <w:r w:rsidRPr="00F706AE">
              <w:rPr>
                <w:rFonts w:ascii="Aptos Display" w:eastAsia="Calibri" w:hAnsi="Aptos Display" w:cs="Calibri"/>
              </w:rPr>
              <w:t xml:space="preserve"> </w:t>
            </w:r>
          </w:p>
        </w:tc>
      </w:tr>
      <w:tr w:rsidR="00224471" w:rsidRPr="00F706AE" w14:paraId="0E8E6B67" w14:textId="77777777" w:rsidTr="007F2BC1">
        <w:trPr>
          <w:gridAfter w:val="1"/>
          <w:wAfter w:w="60" w:type="dxa"/>
        </w:trPr>
        <w:tc>
          <w:tcPr>
            <w:tcW w:w="4485" w:type="dxa"/>
            <w:vAlign w:val="center"/>
          </w:tcPr>
          <w:p w14:paraId="06B77D91" w14:textId="0825979D" w:rsidR="00224471" w:rsidRPr="00F706AE" w:rsidRDefault="00224471" w:rsidP="00113711">
            <w:pPr>
              <w:pStyle w:val="ListParagraph"/>
              <w:numPr>
                <w:ilvl w:val="0"/>
                <w:numId w:val="10"/>
              </w:num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PBCOHE</w:t>
            </w:r>
          </w:p>
        </w:tc>
        <w:tc>
          <w:tcPr>
            <w:tcW w:w="3160" w:type="dxa"/>
            <w:vAlign w:val="center"/>
          </w:tcPr>
          <w:p w14:paraId="4858D2BB" w14:textId="67F60E77" w:rsidR="00224471" w:rsidRPr="00F706AE" w:rsidRDefault="007F2BC1" w:rsidP="00113711">
            <w:pPr>
              <w:rPr>
                <w:rFonts w:ascii="Aptos Display" w:eastAsiaTheme="minorEastAsia" w:hAnsi="Aptos Display"/>
              </w:rPr>
            </w:pPr>
            <w:r>
              <w:rPr>
                <w:rFonts w:ascii="Aptos Display" w:eastAsiaTheme="minorEastAsia" w:hAnsi="Aptos Display"/>
              </w:rPr>
              <w:t xml:space="preserve">Office </w:t>
            </w:r>
            <w:r w:rsidR="00224471">
              <w:rPr>
                <w:rFonts w:ascii="Aptos Display" w:eastAsiaTheme="minorEastAsia" w:hAnsi="Aptos Display"/>
              </w:rPr>
              <w:t>E</w:t>
            </w:r>
            <w:r>
              <w:rPr>
                <w:rFonts w:ascii="Aptos Display" w:eastAsiaTheme="minorEastAsia" w:hAnsi="Aptos Display"/>
              </w:rPr>
              <w:t xml:space="preserve">qual </w:t>
            </w:r>
            <w:r w:rsidR="00224471">
              <w:rPr>
                <w:rFonts w:ascii="Aptos Display" w:eastAsiaTheme="minorEastAsia" w:hAnsi="Aptos Display"/>
              </w:rPr>
              <w:t>O</w:t>
            </w:r>
            <w:r>
              <w:rPr>
                <w:rFonts w:ascii="Aptos Display" w:eastAsiaTheme="minorEastAsia" w:hAnsi="Aptos Display"/>
              </w:rPr>
              <w:t xml:space="preserve">pp. &amp; </w:t>
            </w:r>
            <w:r w:rsidR="00224471">
              <w:rPr>
                <w:rFonts w:ascii="Aptos Display" w:eastAsiaTheme="minorEastAsia" w:hAnsi="Aptos Display"/>
              </w:rPr>
              <w:t>C</w:t>
            </w:r>
            <w:r>
              <w:rPr>
                <w:rFonts w:ascii="Aptos Display" w:eastAsiaTheme="minorEastAsia" w:hAnsi="Aptos Display"/>
              </w:rPr>
              <w:t>ompliance</w:t>
            </w:r>
            <w:r w:rsidR="00224471" w:rsidRPr="00F706AE">
              <w:rPr>
                <w:rFonts w:ascii="Aptos Display" w:eastAsiaTheme="minorEastAsia" w:hAnsi="Aptos Display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194BDDF3" w14:textId="5F07775E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224471" w:rsidRPr="00F706AE" w14:paraId="4B9905E1" w14:textId="77777777" w:rsidTr="007F2BC1">
        <w:trPr>
          <w:gridAfter w:val="1"/>
          <w:wAfter w:w="60" w:type="dxa"/>
        </w:trPr>
        <w:tc>
          <w:tcPr>
            <w:tcW w:w="4485" w:type="dxa"/>
            <w:vAlign w:val="center"/>
          </w:tcPr>
          <w:p w14:paraId="08BB03C5" w14:textId="77777777" w:rsidR="00224471" w:rsidRPr="00F706AE" w:rsidRDefault="00224471" w:rsidP="00113711">
            <w:pPr>
              <w:pStyle w:val="ListParagraph"/>
              <w:numPr>
                <w:ilvl w:val="0"/>
                <w:numId w:val="10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160" w:type="dxa"/>
            <w:vAlign w:val="center"/>
          </w:tcPr>
          <w:p w14:paraId="098C5CA2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39820225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224471" w:rsidRPr="00F706AE" w14:paraId="71B4F3FA" w14:textId="77777777" w:rsidTr="007F2BC1">
        <w:trPr>
          <w:gridAfter w:val="1"/>
          <w:wAfter w:w="60" w:type="dxa"/>
        </w:trPr>
        <w:tc>
          <w:tcPr>
            <w:tcW w:w="4485" w:type="dxa"/>
            <w:vAlign w:val="center"/>
          </w:tcPr>
          <w:p w14:paraId="536C12AE" w14:textId="77777777" w:rsidR="00224471" w:rsidRPr="00F706AE" w:rsidRDefault="00224471" w:rsidP="00113711">
            <w:pPr>
              <w:pStyle w:val="ListParagraph"/>
              <w:numPr>
                <w:ilvl w:val="0"/>
                <w:numId w:val="10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3160" w:type="dxa"/>
            <w:vAlign w:val="center"/>
          </w:tcPr>
          <w:p w14:paraId="74157BEB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800" w:type="dxa"/>
            <w:vAlign w:val="center"/>
          </w:tcPr>
          <w:p w14:paraId="6727820C" w14:textId="77777777" w:rsidR="00224471" w:rsidRPr="00F706AE" w:rsidRDefault="00224471" w:rsidP="00113711">
            <w:pPr>
              <w:rPr>
                <w:rFonts w:ascii="Aptos Display" w:eastAsiaTheme="minorEastAsia" w:hAnsi="Aptos Display"/>
              </w:rPr>
            </w:pPr>
          </w:p>
        </w:tc>
      </w:tr>
    </w:tbl>
    <w:p w14:paraId="3E9FEFE6" w14:textId="77777777" w:rsidR="003A5D63" w:rsidRPr="00F706AE" w:rsidRDefault="003A5D63" w:rsidP="00A531A3">
      <w:pPr>
        <w:rPr>
          <w:rFonts w:ascii="Aptos Display" w:eastAsiaTheme="minorEastAsia" w:hAnsi="Aptos Display"/>
          <w:b/>
          <w:bCs/>
          <w:lang w:val="en"/>
        </w:rPr>
      </w:pPr>
    </w:p>
    <w:p w14:paraId="6B8DAAE3" w14:textId="665F22A2" w:rsidR="00B10B41" w:rsidRPr="00F706AE" w:rsidRDefault="008F1153" w:rsidP="587A8509">
      <w:pPr>
        <w:rPr>
          <w:rFonts w:ascii="Aptos Display" w:eastAsiaTheme="minorEastAsia" w:hAnsi="Aptos Display"/>
        </w:rPr>
      </w:pPr>
      <w:r w:rsidRPr="587A8509">
        <w:rPr>
          <w:rFonts w:ascii="Aptos Display" w:eastAsiaTheme="minorEastAsia" w:hAnsi="Aptos Display"/>
          <w:b/>
          <w:bCs/>
        </w:rPr>
        <w:t>Note:</w:t>
      </w:r>
      <w:r w:rsidRPr="587A8509">
        <w:rPr>
          <w:rFonts w:ascii="Aptos Display" w:eastAsiaTheme="minorEastAsia" w:hAnsi="Aptos Display"/>
        </w:rPr>
        <w:t xml:space="preserve"> </w:t>
      </w:r>
      <w:r w:rsidR="00B10B41" w:rsidRPr="587A8509">
        <w:rPr>
          <w:rFonts w:ascii="Aptos Display" w:eastAsiaTheme="minorEastAsia" w:hAnsi="Aptos Display"/>
        </w:rPr>
        <w:t xml:space="preserve">The </w:t>
      </w:r>
      <w:r w:rsidR="003C7FF9" w:rsidRPr="587A8509">
        <w:rPr>
          <w:rFonts w:ascii="Aptos Display" w:eastAsiaTheme="minorEastAsia" w:hAnsi="Aptos Display"/>
        </w:rPr>
        <w:t xml:space="preserve">Strategic </w:t>
      </w:r>
      <w:r w:rsidR="00B10B41" w:rsidRPr="587A8509">
        <w:rPr>
          <w:rFonts w:ascii="Aptos Display" w:eastAsiaTheme="minorEastAsia" w:hAnsi="Aptos Display"/>
        </w:rPr>
        <w:t xml:space="preserve">Marketing and </w:t>
      </w:r>
      <w:r w:rsidR="003C7FF9" w:rsidRPr="587A8509">
        <w:rPr>
          <w:rFonts w:ascii="Aptos Display" w:eastAsiaTheme="minorEastAsia" w:hAnsi="Aptos Display"/>
        </w:rPr>
        <w:t>Access P</w:t>
      </w:r>
      <w:r w:rsidR="00B10B41" w:rsidRPr="587A8509">
        <w:rPr>
          <w:rFonts w:ascii="Aptos Display" w:eastAsiaTheme="minorEastAsia" w:hAnsi="Aptos Display"/>
        </w:rPr>
        <w:t xml:space="preserve">lan is an important part of the search record and should reflect what happened during the search. Please update if changes are made and </w:t>
      </w:r>
      <w:r w:rsidR="1769575A" w:rsidRPr="587A8509">
        <w:rPr>
          <w:rFonts w:ascii="Aptos Display" w:eastAsiaTheme="minorEastAsia" w:hAnsi="Aptos Display"/>
        </w:rPr>
        <w:t xml:space="preserve">upload </w:t>
      </w:r>
      <w:r w:rsidR="00B10B41" w:rsidRPr="587A8509">
        <w:rPr>
          <w:rFonts w:ascii="Aptos Display" w:eastAsiaTheme="minorEastAsia" w:hAnsi="Aptos Display"/>
        </w:rPr>
        <w:t xml:space="preserve">to NeoEd. </w:t>
      </w:r>
      <w:r w:rsidR="00E43660" w:rsidRPr="587A8509">
        <w:rPr>
          <w:rFonts w:ascii="Aptos Display" w:eastAsiaTheme="minorEastAsia" w:hAnsi="Aptos Display"/>
        </w:rPr>
        <w:t>Additional approval is not required.</w:t>
      </w:r>
    </w:p>
    <w:sectPr w:rsidR="00B10B41" w:rsidRPr="00F706AE" w:rsidSect="009670A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CFE4" w14:textId="77777777" w:rsidR="009E240E" w:rsidRDefault="009E240E">
      <w:pPr>
        <w:spacing w:after="0" w:line="240" w:lineRule="auto"/>
      </w:pPr>
      <w:r>
        <w:separator/>
      </w:r>
    </w:p>
  </w:endnote>
  <w:endnote w:type="continuationSeparator" w:id="0">
    <w:p w14:paraId="2A8D8ADB" w14:textId="77777777" w:rsidR="009E240E" w:rsidRDefault="009E240E">
      <w:pPr>
        <w:spacing w:after="0" w:line="240" w:lineRule="auto"/>
      </w:pPr>
      <w:r>
        <w:continuationSeparator/>
      </w:r>
    </w:p>
  </w:endnote>
  <w:endnote w:type="continuationNotice" w:id="1">
    <w:p w14:paraId="1C867CDB" w14:textId="77777777" w:rsidR="009E240E" w:rsidRDefault="009E2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hAnsi="Aptos Display"/>
        <w:sz w:val="20"/>
        <w:szCs w:val="20"/>
      </w:rPr>
      <w:id w:val="-127019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F0C96" w14:textId="749CE022" w:rsidR="00D84754" w:rsidRPr="007A7991" w:rsidRDefault="00D84754" w:rsidP="00D84754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 xml:space="preserve">Office </w:t>
        </w:r>
        <w:r w:rsidR="00F06F69" w:rsidRPr="007A7991">
          <w:rPr>
            <w:rFonts w:ascii="Aptos Display" w:hAnsi="Aptos Display"/>
            <w:sz w:val="20"/>
            <w:szCs w:val="20"/>
          </w:rPr>
          <w:t>of Equal Opportunity and Compliance</w:t>
        </w:r>
      </w:p>
      <w:p w14:paraId="62329B20" w14:textId="77777777" w:rsidR="00D84754" w:rsidRPr="007A7991" w:rsidRDefault="00D84754" w:rsidP="00D84754">
        <w:pPr>
          <w:pStyle w:val="Footer"/>
          <w:jc w:val="right"/>
          <w:rPr>
            <w:rFonts w:ascii="Aptos Display" w:hAnsi="Aptos Display"/>
            <w:noProof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 xml:space="preserve">Page </w:t>
        </w:r>
        <w:r w:rsidRPr="007A7991">
          <w:rPr>
            <w:rFonts w:ascii="Aptos Display" w:hAnsi="Aptos Display"/>
            <w:sz w:val="20"/>
            <w:szCs w:val="20"/>
          </w:rPr>
          <w:fldChar w:fldCharType="begin"/>
        </w:r>
        <w:r w:rsidRPr="007A7991">
          <w:rPr>
            <w:rFonts w:ascii="Aptos Display" w:hAnsi="Aptos Display"/>
            <w:sz w:val="20"/>
            <w:szCs w:val="20"/>
          </w:rPr>
          <w:instrText xml:space="preserve"> PAGE   \* MERGEFORMAT </w:instrText>
        </w:r>
        <w:r w:rsidRPr="007A7991">
          <w:rPr>
            <w:rFonts w:ascii="Aptos Display" w:hAnsi="Aptos Display"/>
            <w:sz w:val="20"/>
            <w:szCs w:val="20"/>
          </w:rPr>
          <w:fldChar w:fldCharType="separate"/>
        </w:r>
        <w:r w:rsidR="00EA6A7B" w:rsidRPr="007A7991">
          <w:rPr>
            <w:rFonts w:ascii="Aptos Display" w:hAnsi="Aptos Display"/>
            <w:noProof/>
            <w:sz w:val="20"/>
            <w:szCs w:val="20"/>
          </w:rPr>
          <w:t>2</w:t>
        </w:r>
        <w:r w:rsidRPr="007A7991">
          <w:rPr>
            <w:rFonts w:ascii="Aptos Display" w:hAnsi="Aptos Display"/>
            <w:noProof/>
            <w:sz w:val="20"/>
            <w:szCs w:val="20"/>
          </w:rPr>
          <w:fldChar w:fldCharType="end"/>
        </w:r>
      </w:p>
      <w:p w14:paraId="4A760326" w14:textId="6BA946B4" w:rsidR="00D84754" w:rsidRPr="007A7991" w:rsidRDefault="00D84754" w:rsidP="00D84754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noProof/>
            <w:sz w:val="20"/>
            <w:szCs w:val="20"/>
          </w:rPr>
          <w:t xml:space="preserve">Revised </w:t>
        </w:r>
        <w:r w:rsidR="00020A47" w:rsidRPr="007A7991">
          <w:rPr>
            <w:rFonts w:ascii="Aptos Display" w:hAnsi="Aptos Display"/>
            <w:noProof/>
            <w:sz w:val="20"/>
            <w:szCs w:val="20"/>
          </w:rPr>
          <w:t>10</w:t>
        </w:r>
        <w:r w:rsidR="00F06F69" w:rsidRPr="007A7991">
          <w:rPr>
            <w:rFonts w:ascii="Aptos Display" w:hAnsi="Aptos Display"/>
            <w:noProof/>
            <w:sz w:val="20"/>
            <w:szCs w:val="20"/>
          </w:rPr>
          <w:t>/2025</w:t>
        </w:r>
      </w:p>
    </w:sdtContent>
  </w:sdt>
  <w:p w14:paraId="2C63B18E" w14:textId="77777777" w:rsidR="31C794FB" w:rsidRPr="007A7991" w:rsidRDefault="31C794FB" w:rsidP="31C794FB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hAnsi="Aptos Display"/>
        <w:sz w:val="20"/>
        <w:szCs w:val="20"/>
      </w:rPr>
      <w:id w:val="-179489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49F53" w14:textId="77777777" w:rsidR="009249AD" w:rsidRPr="007A7991" w:rsidRDefault="009249AD" w:rsidP="009249AD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>Office of Equal Opportunity and Compliance</w:t>
        </w:r>
      </w:p>
      <w:p w14:paraId="3C111323" w14:textId="77777777" w:rsidR="009249AD" w:rsidRPr="007A7991" w:rsidRDefault="009249AD" w:rsidP="009249AD">
        <w:pPr>
          <w:pStyle w:val="Footer"/>
          <w:jc w:val="right"/>
          <w:rPr>
            <w:rFonts w:ascii="Aptos Display" w:hAnsi="Aptos Display"/>
            <w:noProof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 xml:space="preserve">Page </w:t>
        </w:r>
        <w:r w:rsidRPr="007A7991">
          <w:rPr>
            <w:rFonts w:ascii="Aptos Display" w:hAnsi="Aptos Display"/>
            <w:sz w:val="20"/>
            <w:szCs w:val="20"/>
          </w:rPr>
          <w:fldChar w:fldCharType="begin"/>
        </w:r>
        <w:r w:rsidRPr="007A7991">
          <w:rPr>
            <w:rFonts w:ascii="Aptos Display" w:hAnsi="Aptos Display"/>
            <w:sz w:val="20"/>
            <w:szCs w:val="20"/>
          </w:rPr>
          <w:instrText xml:space="preserve"> PAGE   \* MERGEFORMAT </w:instrText>
        </w:r>
        <w:r w:rsidRPr="007A7991">
          <w:rPr>
            <w:rFonts w:ascii="Aptos Display" w:hAnsi="Aptos Display"/>
            <w:sz w:val="20"/>
            <w:szCs w:val="20"/>
          </w:rPr>
          <w:fldChar w:fldCharType="separate"/>
        </w:r>
        <w:r w:rsidRPr="007A7991">
          <w:rPr>
            <w:rFonts w:ascii="Aptos Display" w:hAnsi="Aptos Display"/>
            <w:sz w:val="20"/>
            <w:szCs w:val="20"/>
          </w:rPr>
          <w:t>2</w:t>
        </w:r>
        <w:r w:rsidRPr="007A7991">
          <w:rPr>
            <w:rFonts w:ascii="Aptos Display" w:hAnsi="Aptos Display"/>
            <w:noProof/>
            <w:sz w:val="20"/>
            <w:szCs w:val="20"/>
          </w:rPr>
          <w:fldChar w:fldCharType="end"/>
        </w:r>
      </w:p>
      <w:p w14:paraId="7617F356" w14:textId="77777777" w:rsidR="009249AD" w:rsidRPr="007A7991" w:rsidRDefault="009249AD" w:rsidP="009249AD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noProof/>
            <w:sz w:val="20"/>
            <w:szCs w:val="20"/>
          </w:rPr>
          <w:t>Revised 10/2025</w:t>
        </w:r>
      </w:p>
    </w:sdtContent>
  </w:sdt>
  <w:p w14:paraId="2E1AB408" w14:textId="77777777" w:rsidR="009249AD" w:rsidRPr="007A7991" w:rsidRDefault="009249AD">
    <w:pPr>
      <w:pStyle w:val="Footer"/>
      <w:rPr>
        <w:sz w:val="20"/>
        <w:szCs w:val="20"/>
      </w:rPr>
    </w:pPr>
  </w:p>
  <w:p w14:paraId="7211B9F8" w14:textId="77777777" w:rsidR="007A7991" w:rsidRDefault="007A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18F7" w14:textId="77777777" w:rsidR="009E240E" w:rsidRDefault="009E240E">
      <w:pPr>
        <w:spacing w:after="0" w:line="240" w:lineRule="auto"/>
      </w:pPr>
      <w:r>
        <w:separator/>
      </w:r>
    </w:p>
  </w:footnote>
  <w:footnote w:type="continuationSeparator" w:id="0">
    <w:p w14:paraId="54078718" w14:textId="77777777" w:rsidR="009E240E" w:rsidRDefault="009E240E">
      <w:pPr>
        <w:spacing w:after="0" w:line="240" w:lineRule="auto"/>
      </w:pPr>
      <w:r>
        <w:continuationSeparator/>
      </w:r>
    </w:p>
  </w:footnote>
  <w:footnote w:type="continuationNotice" w:id="1">
    <w:p w14:paraId="22314D69" w14:textId="77777777" w:rsidR="009E240E" w:rsidRDefault="009E24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794FB" w14:paraId="0D848121" w14:textId="77777777" w:rsidTr="3F5C03AD">
      <w:tc>
        <w:tcPr>
          <w:tcW w:w="3120" w:type="dxa"/>
        </w:tcPr>
        <w:p w14:paraId="3A0276A0" w14:textId="511B5824" w:rsidR="31C794FB" w:rsidRDefault="31C794FB" w:rsidP="00794DBC">
          <w:pPr>
            <w:spacing w:line="257" w:lineRule="auto"/>
          </w:pPr>
        </w:p>
      </w:tc>
      <w:tc>
        <w:tcPr>
          <w:tcW w:w="3120" w:type="dxa"/>
        </w:tcPr>
        <w:p w14:paraId="0B8D9E90" w14:textId="223E7500" w:rsidR="31C794FB" w:rsidRPr="009C3E31" w:rsidRDefault="31C794FB" w:rsidP="31C794FB">
          <w:pPr>
            <w:pStyle w:val="Header"/>
            <w:jc w:val="center"/>
            <w:rPr>
              <w:rFonts w:ascii="Aptos Display" w:hAnsi="Aptos Display"/>
              <w:sz w:val="28"/>
              <w:szCs w:val="28"/>
            </w:rPr>
          </w:pPr>
        </w:p>
      </w:tc>
      <w:tc>
        <w:tcPr>
          <w:tcW w:w="3120" w:type="dxa"/>
        </w:tcPr>
        <w:p w14:paraId="5308A3E6" w14:textId="77777777" w:rsidR="31C794FB" w:rsidRPr="003A5D63" w:rsidRDefault="31C794FB" w:rsidP="31C794FB">
          <w:pPr>
            <w:pStyle w:val="Header"/>
            <w:ind w:right="-115"/>
            <w:jc w:val="right"/>
            <w:rPr>
              <w:sz w:val="28"/>
              <w:szCs w:val="28"/>
            </w:rPr>
          </w:pPr>
        </w:p>
      </w:tc>
    </w:tr>
  </w:tbl>
  <w:p w14:paraId="2F5A88E9" w14:textId="038A3081" w:rsidR="31C794FB" w:rsidRDefault="31C794FB" w:rsidP="008E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B76D0" w:rsidRPr="003A5D63" w14:paraId="5B92717C" w14:textId="77777777" w:rsidTr="00764F9C">
      <w:tc>
        <w:tcPr>
          <w:tcW w:w="3120" w:type="dxa"/>
        </w:tcPr>
        <w:p w14:paraId="4DF73921" w14:textId="77777777" w:rsidR="00DB76D0" w:rsidRDefault="00DB76D0" w:rsidP="00DB76D0">
          <w:pPr>
            <w:spacing w:line="257" w:lineRule="auto"/>
            <w:jc w:val="center"/>
          </w:pPr>
          <w:r>
            <w:rPr>
              <w:noProof/>
            </w:rPr>
            <w:drawing>
              <wp:inline distT="0" distB="0" distL="0" distR="0" wp14:anchorId="1C1891FE" wp14:editId="75A57EFC">
                <wp:extent cx="1409088" cy="701040"/>
                <wp:effectExtent l="0" t="0" r="635" b="3810"/>
                <wp:docPr id="2024314679" name="Picture 202431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243146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283" cy="712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120" w:type="dxa"/>
        </w:tcPr>
        <w:p w14:paraId="20578793" w14:textId="4E990E3A" w:rsidR="00DB76D0" w:rsidRPr="009C3E31" w:rsidRDefault="00DF1D7F" w:rsidP="00143DE9">
          <w:pPr>
            <w:pStyle w:val="Header"/>
            <w:jc w:val="center"/>
            <w:rPr>
              <w:rFonts w:ascii="Aptos Display" w:hAnsi="Aptos Display"/>
              <w:sz w:val="28"/>
              <w:szCs w:val="28"/>
            </w:rPr>
          </w:pPr>
          <w:r>
            <w:rPr>
              <w:rFonts w:ascii="Aptos Display" w:hAnsi="Aptos Display"/>
              <w:b/>
              <w:bCs/>
              <w:sz w:val="28"/>
              <w:szCs w:val="28"/>
            </w:rPr>
            <w:t>S</w:t>
          </w:r>
          <w:r w:rsidR="006C756B">
            <w:rPr>
              <w:rFonts w:ascii="Aptos Display" w:hAnsi="Aptos Display"/>
              <w:b/>
              <w:bCs/>
              <w:sz w:val="28"/>
              <w:szCs w:val="28"/>
            </w:rPr>
            <w:t xml:space="preserve">trategic Marketing </w:t>
          </w:r>
          <w:r w:rsidR="00143DE9">
            <w:rPr>
              <w:rFonts w:ascii="Aptos Display" w:hAnsi="Aptos Display"/>
              <w:b/>
              <w:bCs/>
              <w:sz w:val="28"/>
              <w:szCs w:val="28"/>
            </w:rPr>
            <w:t>and Access Recruitment Plan</w:t>
          </w:r>
        </w:p>
      </w:tc>
      <w:tc>
        <w:tcPr>
          <w:tcW w:w="3120" w:type="dxa"/>
        </w:tcPr>
        <w:p w14:paraId="58F8CB0C" w14:textId="77777777" w:rsidR="00DB76D0" w:rsidRPr="003A5D63" w:rsidRDefault="00DB76D0" w:rsidP="00DB76D0">
          <w:pPr>
            <w:pStyle w:val="Header"/>
            <w:ind w:right="-115"/>
            <w:jc w:val="right"/>
            <w:rPr>
              <w:sz w:val="28"/>
              <w:szCs w:val="28"/>
            </w:rPr>
          </w:pPr>
        </w:p>
      </w:tc>
    </w:tr>
  </w:tbl>
  <w:p w14:paraId="70663517" w14:textId="77777777" w:rsidR="00DB76D0" w:rsidRDefault="00DB7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AA"/>
    <w:multiLevelType w:val="hybridMultilevel"/>
    <w:tmpl w:val="457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01B"/>
    <w:multiLevelType w:val="hybridMultilevel"/>
    <w:tmpl w:val="661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776"/>
    <w:multiLevelType w:val="hybridMultilevel"/>
    <w:tmpl w:val="496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30C8"/>
    <w:multiLevelType w:val="hybridMultilevel"/>
    <w:tmpl w:val="A930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9F1"/>
    <w:multiLevelType w:val="hybridMultilevel"/>
    <w:tmpl w:val="F34A125C"/>
    <w:lvl w:ilvl="0" w:tplc="CC567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C5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B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6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A8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829"/>
    <w:multiLevelType w:val="hybridMultilevel"/>
    <w:tmpl w:val="0EFA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3D4E"/>
    <w:multiLevelType w:val="hybridMultilevel"/>
    <w:tmpl w:val="4626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2475"/>
    <w:multiLevelType w:val="hybridMultilevel"/>
    <w:tmpl w:val="E92CD130"/>
    <w:lvl w:ilvl="0" w:tplc="214CA8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78D1"/>
    <w:multiLevelType w:val="hybridMultilevel"/>
    <w:tmpl w:val="5CFE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9674D"/>
    <w:multiLevelType w:val="hybridMultilevel"/>
    <w:tmpl w:val="5FA224A4"/>
    <w:lvl w:ilvl="0" w:tplc="2E54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E6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0E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8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6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545F5"/>
    <w:multiLevelType w:val="hybridMultilevel"/>
    <w:tmpl w:val="5028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174BE"/>
    <w:multiLevelType w:val="hybridMultilevel"/>
    <w:tmpl w:val="05D66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2E6"/>
    <w:multiLevelType w:val="hybridMultilevel"/>
    <w:tmpl w:val="D7B00C1C"/>
    <w:lvl w:ilvl="0" w:tplc="13424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0C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8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C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E7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8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D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8169">
    <w:abstractNumId w:val="9"/>
  </w:num>
  <w:num w:numId="2" w16cid:durableId="1068772679">
    <w:abstractNumId w:val="4"/>
  </w:num>
  <w:num w:numId="3" w16cid:durableId="464082486">
    <w:abstractNumId w:val="12"/>
  </w:num>
  <w:num w:numId="4" w16cid:durableId="595943165">
    <w:abstractNumId w:val="5"/>
  </w:num>
  <w:num w:numId="5" w16cid:durableId="1416508747">
    <w:abstractNumId w:val="1"/>
  </w:num>
  <w:num w:numId="6" w16cid:durableId="1821312039">
    <w:abstractNumId w:val="8"/>
  </w:num>
  <w:num w:numId="7" w16cid:durableId="938484717">
    <w:abstractNumId w:val="6"/>
  </w:num>
  <w:num w:numId="8" w16cid:durableId="1364163003">
    <w:abstractNumId w:val="10"/>
  </w:num>
  <w:num w:numId="9" w16cid:durableId="11952762">
    <w:abstractNumId w:val="11"/>
  </w:num>
  <w:num w:numId="10" w16cid:durableId="416950514">
    <w:abstractNumId w:val="0"/>
  </w:num>
  <w:num w:numId="11" w16cid:durableId="375395165">
    <w:abstractNumId w:val="3"/>
  </w:num>
  <w:num w:numId="12" w16cid:durableId="1448428235">
    <w:abstractNumId w:val="2"/>
  </w:num>
  <w:num w:numId="13" w16cid:durableId="1169752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CFC5E"/>
    <w:rsid w:val="0001230D"/>
    <w:rsid w:val="00020A47"/>
    <w:rsid w:val="00030141"/>
    <w:rsid w:val="00053BD7"/>
    <w:rsid w:val="00086FAE"/>
    <w:rsid w:val="000C7CAD"/>
    <w:rsid w:val="000F0E00"/>
    <w:rsid w:val="00101A1F"/>
    <w:rsid w:val="00107781"/>
    <w:rsid w:val="00113711"/>
    <w:rsid w:val="0011387D"/>
    <w:rsid w:val="001229E7"/>
    <w:rsid w:val="00123DBB"/>
    <w:rsid w:val="00134854"/>
    <w:rsid w:val="00143DE9"/>
    <w:rsid w:val="00144447"/>
    <w:rsid w:val="00144DAD"/>
    <w:rsid w:val="001663B7"/>
    <w:rsid w:val="00172B5C"/>
    <w:rsid w:val="00180E78"/>
    <w:rsid w:val="001937D1"/>
    <w:rsid w:val="001D049D"/>
    <w:rsid w:val="001E0C90"/>
    <w:rsid w:val="001F1DDA"/>
    <w:rsid w:val="00206E83"/>
    <w:rsid w:val="00224471"/>
    <w:rsid w:val="00242842"/>
    <w:rsid w:val="0025167C"/>
    <w:rsid w:val="002522CD"/>
    <w:rsid w:val="00283921"/>
    <w:rsid w:val="00287761"/>
    <w:rsid w:val="00290D08"/>
    <w:rsid w:val="00296982"/>
    <w:rsid w:val="002A2991"/>
    <w:rsid w:val="002B09E3"/>
    <w:rsid w:val="002E3E87"/>
    <w:rsid w:val="002E7F6B"/>
    <w:rsid w:val="002F1946"/>
    <w:rsid w:val="003363C5"/>
    <w:rsid w:val="0034259C"/>
    <w:rsid w:val="00367E45"/>
    <w:rsid w:val="00371779"/>
    <w:rsid w:val="003874C3"/>
    <w:rsid w:val="003915FC"/>
    <w:rsid w:val="0039496D"/>
    <w:rsid w:val="003A5D63"/>
    <w:rsid w:val="003B6C1C"/>
    <w:rsid w:val="003C7900"/>
    <w:rsid w:val="003C7A1E"/>
    <w:rsid w:val="003C7FF9"/>
    <w:rsid w:val="004521B4"/>
    <w:rsid w:val="00454421"/>
    <w:rsid w:val="00461AFE"/>
    <w:rsid w:val="004B05D3"/>
    <w:rsid w:val="004C0D25"/>
    <w:rsid w:val="004C5972"/>
    <w:rsid w:val="004D454D"/>
    <w:rsid w:val="004E2AAA"/>
    <w:rsid w:val="005211A2"/>
    <w:rsid w:val="0052276F"/>
    <w:rsid w:val="005A2849"/>
    <w:rsid w:val="005B3BC2"/>
    <w:rsid w:val="005B5D5D"/>
    <w:rsid w:val="00603568"/>
    <w:rsid w:val="00651B91"/>
    <w:rsid w:val="00663AF2"/>
    <w:rsid w:val="0067501D"/>
    <w:rsid w:val="006A3FDA"/>
    <w:rsid w:val="006C756B"/>
    <w:rsid w:val="006E359D"/>
    <w:rsid w:val="006E4322"/>
    <w:rsid w:val="006F3366"/>
    <w:rsid w:val="007011D0"/>
    <w:rsid w:val="007221FA"/>
    <w:rsid w:val="007248DF"/>
    <w:rsid w:val="007259EB"/>
    <w:rsid w:val="00733F67"/>
    <w:rsid w:val="00740A01"/>
    <w:rsid w:val="007576B7"/>
    <w:rsid w:val="00762A1A"/>
    <w:rsid w:val="00794DBC"/>
    <w:rsid w:val="007A7991"/>
    <w:rsid w:val="007B59D2"/>
    <w:rsid w:val="007C339F"/>
    <w:rsid w:val="007D0180"/>
    <w:rsid w:val="007F2BC1"/>
    <w:rsid w:val="00887869"/>
    <w:rsid w:val="008A3972"/>
    <w:rsid w:val="008B0DB6"/>
    <w:rsid w:val="008E0C30"/>
    <w:rsid w:val="008F1153"/>
    <w:rsid w:val="008F6003"/>
    <w:rsid w:val="009026FB"/>
    <w:rsid w:val="00904D33"/>
    <w:rsid w:val="009123C8"/>
    <w:rsid w:val="009130D2"/>
    <w:rsid w:val="00916D91"/>
    <w:rsid w:val="009249AD"/>
    <w:rsid w:val="0092609B"/>
    <w:rsid w:val="009670AA"/>
    <w:rsid w:val="009734EA"/>
    <w:rsid w:val="00994157"/>
    <w:rsid w:val="009C3E31"/>
    <w:rsid w:val="009C7EEC"/>
    <w:rsid w:val="009D07B2"/>
    <w:rsid w:val="009E240E"/>
    <w:rsid w:val="00A03A00"/>
    <w:rsid w:val="00A04CD2"/>
    <w:rsid w:val="00A1310B"/>
    <w:rsid w:val="00A45235"/>
    <w:rsid w:val="00A531A3"/>
    <w:rsid w:val="00A54A5F"/>
    <w:rsid w:val="00A66286"/>
    <w:rsid w:val="00A81E35"/>
    <w:rsid w:val="00A861E7"/>
    <w:rsid w:val="00AA1676"/>
    <w:rsid w:val="00AA52A8"/>
    <w:rsid w:val="00AA7CD0"/>
    <w:rsid w:val="00AC2269"/>
    <w:rsid w:val="00AC41DB"/>
    <w:rsid w:val="00B029B3"/>
    <w:rsid w:val="00B10B41"/>
    <w:rsid w:val="00B317C6"/>
    <w:rsid w:val="00B46E10"/>
    <w:rsid w:val="00B72254"/>
    <w:rsid w:val="00B72F14"/>
    <w:rsid w:val="00B761CD"/>
    <w:rsid w:val="00B77C88"/>
    <w:rsid w:val="00BA3C95"/>
    <w:rsid w:val="00BC1DB7"/>
    <w:rsid w:val="00BF001E"/>
    <w:rsid w:val="00C041C4"/>
    <w:rsid w:val="00C34C8F"/>
    <w:rsid w:val="00C438CF"/>
    <w:rsid w:val="00C537BC"/>
    <w:rsid w:val="00C75641"/>
    <w:rsid w:val="00CB3DE5"/>
    <w:rsid w:val="00D40B37"/>
    <w:rsid w:val="00D50A64"/>
    <w:rsid w:val="00D5113C"/>
    <w:rsid w:val="00D84754"/>
    <w:rsid w:val="00DA67F3"/>
    <w:rsid w:val="00DB76D0"/>
    <w:rsid w:val="00DC2218"/>
    <w:rsid w:val="00DE4E21"/>
    <w:rsid w:val="00DF1D7F"/>
    <w:rsid w:val="00E0594F"/>
    <w:rsid w:val="00E21E8A"/>
    <w:rsid w:val="00E33C94"/>
    <w:rsid w:val="00E34003"/>
    <w:rsid w:val="00E43660"/>
    <w:rsid w:val="00E6489D"/>
    <w:rsid w:val="00E87DA4"/>
    <w:rsid w:val="00E91D9F"/>
    <w:rsid w:val="00E94840"/>
    <w:rsid w:val="00EA6A7B"/>
    <w:rsid w:val="00EF207C"/>
    <w:rsid w:val="00F057D6"/>
    <w:rsid w:val="00F06F69"/>
    <w:rsid w:val="00F224EE"/>
    <w:rsid w:val="00F55031"/>
    <w:rsid w:val="00F5585E"/>
    <w:rsid w:val="00F706AE"/>
    <w:rsid w:val="00F954ED"/>
    <w:rsid w:val="00FB4083"/>
    <w:rsid w:val="00FD1CBE"/>
    <w:rsid w:val="00FD310B"/>
    <w:rsid w:val="00FF536C"/>
    <w:rsid w:val="0325640B"/>
    <w:rsid w:val="049BB672"/>
    <w:rsid w:val="04AF96E4"/>
    <w:rsid w:val="04D2395F"/>
    <w:rsid w:val="05296DA7"/>
    <w:rsid w:val="05442E93"/>
    <w:rsid w:val="05666C5F"/>
    <w:rsid w:val="05AAA39D"/>
    <w:rsid w:val="0638AC9E"/>
    <w:rsid w:val="07023CC0"/>
    <w:rsid w:val="09083963"/>
    <w:rsid w:val="09205DD5"/>
    <w:rsid w:val="093A2DBF"/>
    <w:rsid w:val="0A7F6651"/>
    <w:rsid w:val="0ABA7DB8"/>
    <w:rsid w:val="0AF34752"/>
    <w:rsid w:val="0B73F37C"/>
    <w:rsid w:val="0B99DD07"/>
    <w:rsid w:val="0C79008C"/>
    <w:rsid w:val="0DB2C554"/>
    <w:rsid w:val="0F5AF949"/>
    <w:rsid w:val="0F8F3D3F"/>
    <w:rsid w:val="0FD41EAE"/>
    <w:rsid w:val="102E1950"/>
    <w:rsid w:val="107324CC"/>
    <w:rsid w:val="111D491E"/>
    <w:rsid w:val="115EEEB0"/>
    <w:rsid w:val="11F8847F"/>
    <w:rsid w:val="128B51B4"/>
    <w:rsid w:val="14238593"/>
    <w:rsid w:val="151DE4F8"/>
    <w:rsid w:val="16572ABF"/>
    <w:rsid w:val="1686769A"/>
    <w:rsid w:val="1769575A"/>
    <w:rsid w:val="17B0713E"/>
    <w:rsid w:val="186BAE27"/>
    <w:rsid w:val="18804D95"/>
    <w:rsid w:val="188A9C39"/>
    <w:rsid w:val="194856E0"/>
    <w:rsid w:val="198FF0CD"/>
    <w:rsid w:val="19B0B569"/>
    <w:rsid w:val="19F4D758"/>
    <w:rsid w:val="1A1C1DF6"/>
    <w:rsid w:val="1A389F57"/>
    <w:rsid w:val="1A6B5E55"/>
    <w:rsid w:val="1BDB66AA"/>
    <w:rsid w:val="1C00390A"/>
    <w:rsid w:val="1CCF7FED"/>
    <w:rsid w:val="1D1CB1D3"/>
    <w:rsid w:val="1DF0FE46"/>
    <w:rsid w:val="1DF2F216"/>
    <w:rsid w:val="1E04F914"/>
    <w:rsid w:val="1E1707A2"/>
    <w:rsid w:val="1EDAEFAB"/>
    <w:rsid w:val="1EEB2970"/>
    <w:rsid w:val="1F69D4BC"/>
    <w:rsid w:val="203598DD"/>
    <w:rsid w:val="211D2CEB"/>
    <w:rsid w:val="2138B754"/>
    <w:rsid w:val="2190350B"/>
    <w:rsid w:val="21DC7674"/>
    <w:rsid w:val="21E8C1EE"/>
    <w:rsid w:val="228DA059"/>
    <w:rsid w:val="230071E2"/>
    <w:rsid w:val="23AE60CE"/>
    <w:rsid w:val="25AFD764"/>
    <w:rsid w:val="2647B41D"/>
    <w:rsid w:val="264EE47B"/>
    <w:rsid w:val="2706C18B"/>
    <w:rsid w:val="28091EEA"/>
    <w:rsid w:val="285B3318"/>
    <w:rsid w:val="28B2B92E"/>
    <w:rsid w:val="28EF270A"/>
    <w:rsid w:val="2B0FA975"/>
    <w:rsid w:val="2C99C21F"/>
    <w:rsid w:val="2E21532D"/>
    <w:rsid w:val="2EC4451B"/>
    <w:rsid w:val="2F25EBAA"/>
    <w:rsid w:val="2F591F3F"/>
    <w:rsid w:val="2FA19B6F"/>
    <w:rsid w:val="2FC47D8C"/>
    <w:rsid w:val="300B66B2"/>
    <w:rsid w:val="301275FA"/>
    <w:rsid w:val="3154D73C"/>
    <w:rsid w:val="31C794FB"/>
    <w:rsid w:val="322C18CE"/>
    <w:rsid w:val="32578E90"/>
    <w:rsid w:val="33B1C1F8"/>
    <w:rsid w:val="3529AF1C"/>
    <w:rsid w:val="3581BFAC"/>
    <w:rsid w:val="35EDB33C"/>
    <w:rsid w:val="35F51968"/>
    <w:rsid w:val="369203AA"/>
    <w:rsid w:val="37869379"/>
    <w:rsid w:val="3896ED1A"/>
    <w:rsid w:val="3A06FB16"/>
    <w:rsid w:val="3B230020"/>
    <w:rsid w:val="3BDDAEFA"/>
    <w:rsid w:val="3D2A16F9"/>
    <w:rsid w:val="3E2B350F"/>
    <w:rsid w:val="3F5C03AD"/>
    <w:rsid w:val="3FA655CA"/>
    <w:rsid w:val="408EAB20"/>
    <w:rsid w:val="416024B6"/>
    <w:rsid w:val="41AFBACA"/>
    <w:rsid w:val="41EBE133"/>
    <w:rsid w:val="42229331"/>
    <w:rsid w:val="42A0BF90"/>
    <w:rsid w:val="42EA7CF8"/>
    <w:rsid w:val="4350BA84"/>
    <w:rsid w:val="43678F99"/>
    <w:rsid w:val="443AD51C"/>
    <w:rsid w:val="443C612B"/>
    <w:rsid w:val="44C85B98"/>
    <w:rsid w:val="451D349F"/>
    <w:rsid w:val="4526AA89"/>
    <w:rsid w:val="454C158F"/>
    <w:rsid w:val="4725C7E5"/>
    <w:rsid w:val="47404D5D"/>
    <w:rsid w:val="477C1E39"/>
    <w:rsid w:val="47F9DF67"/>
    <w:rsid w:val="491F18AD"/>
    <w:rsid w:val="4A20E742"/>
    <w:rsid w:val="4B370BC9"/>
    <w:rsid w:val="4C2CE6DD"/>
    <w:rsid w:val="4D6181AA"/>
    <w:rsid w:val="4D96B334"/>
    <w:rsid w:val="4E2D3B56"/>
    <w:rsid w:val="4EA210F5"/>
    <w:rsid w:val="4F4B5F42"/>
    <w:rsid w:val="4FCBAF24"/>
    <w:rsid w:val="508EC836"/>
    <w:rsid w:val="50C9EA95"/>
    <w:rsid w:val="51369B38"/>
    <w:rsid w:val="518D6299"/>
    <w:rsid w:val="522797D6"/>
    <w:rsid w:val="52406511"/>
    <w:rsid w:val="5248F590"/>
    <w:rsid w:val="52835F48"/>
    <w:rsid w:val="52B59826"/>
    <w:rsid w:val="52F663E4"/>
    <w:rsid w:val="52FC9662"/>
    <w:rsid w:val="52FFA7B6"/>
    <w:rsid w:val="5357F6FD"/>
    <w:rsid w:val="5398DEEE"/>
    <w:rsid w:val="54806A4F"/>
    <w:rsid w:val="5655566F"/>
    <w:rsid w:val="56EAA3D4"/>
    <w:rsid w:val="575E5EAD"/>
    <w:rsid w:val="587A8509"/>
    <w:rsid w:val="58975CC6"/>
    <w:rsid w:val="58CE84AF"/>
    <w:rsid w:val="599CFC5E"/>
    <w:rsid w:val="5AB0BA68"/>
    <w:rsid w:val="5B5E8FD6"/>
    <w:rsid w:val="5B6104A3"/>
    <w:rsid w:val="5BB3FD5D"/>
    <w:rsid w:val="5BC04006"/>
    <w:rsid w:val="5C01DCF6"/>
    <w:rsid w:val="5C04406C"/>
    <w:rsid w:val="5D386036"/>
    <w:rsid w:val="5DD86ABF"/>
    <w:rsid w:val="5E018387"/>
    <w:rsid w:val="5E03C800"/>
    <w:rsid w:val="5E090126"/>
    <w:rsid w:val="5E92BE82"/>
    <w:rsid w:val="5FE3B635"/>
    <w:rsid w:val="617F8696"/>
    <w:rsid w:val="61C34E95"/>
    <w:rsid w:val="61F15835"/>
    <w:rsid w:val="620F2497"/>
    <w:rsid w:val="6213BEDF"/>
    <w:rsid w:val="623626AF"/>
    <w:rsid w:val="623F3593"/>
    <w:rsid w:val="6306A3B6"/>
    <w:rsid w:val="63AD8A4A"/>
    <w:rsid w:val="6430396A"/>
    <w:rsid w:val="6576D655"/>
    <w:rsid w:val="65E493F7"/>
    <w:rsid w:val="67F6B5A0"/>
    <w:rsid w:val="688611D9"/>
    <w:rsid w:val="68D5054A"/>
    <w:rsid w:val="6A06B17B"/>
    <w:rsid w:val="6A58F068"/>
    <w:rsid w:val="6BD76F46"/>
    <w:rsid w:val="6C880E86"/>
    <w:rsid w:val="6D283884"/>
    <w:rsid w:val="6E0774EA"/>
    <w:rsid w:val="6F5CA7DE"/>
    <w:rsid w:val="7056A4BA"/>
    <w:rsid w:val="70B8B1EA"/>
    <w:rsid w:val="71013EF5"/>
    <w:rsid w:val="73047D3F"/>
    <w:rsid w:val="73C5B30A"/>
    <w:rsid w:val="73D1DB3E"/>
    <w:rsid w:val="75306D34"/>
    <w:rsid w:val="758C230D"/>
    <w:rsid w:val="75D5AD83"/>
    <w:rsid w:val="762047FF"/>
    <w:rsid w:val="7657E0AC"/>
    <w:rsid w:val="766849F6"/>
    <w:rsid w:val="76C808AE"/>
    <w:rsid w:val="76E42B6F"/>
    <w:rsid w:val="77DD88A0"/>
    <w:rsid w:val="78C0B80B"/>
    <w:rsid w:val="79056D4E"/>
    <w:rsid w:val="7A47A656"/>
    <w:rsid w:val="7B7E1E06"/>
    <w:rsid w:val="7B9CE199"/>
    <w:rsid w:val="7BCB067D"/>
    <w:rsid w:val="7BFCABF1"/>
    <w:rsid w:val="7C0058F0"/>
    <w:rsid w:val="7C0E920A"/>
    <w:rsid w:val="7C67009B"/>
    <w:rsid w:val="7C957D7F"/>
    <w:rsid w:val="7DB2F79D"/>
    <w:rsid w:val="7E9DBF92"/>
    <w:rsid w:val="7EA0BD7C"/>
    <w:rsid w:val="7EBB59FE"/>
    <w:rsid w:val="7F06A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CFBD"/>
  <w15:chartTrackingRefBased/>
  <w15:docId w15:val="{76B84377-CBB7-40BC-8AE0-49F7F3E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59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750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0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cupa.edu/_admin/equal-opportunity-compliance/recruitmentPlanResources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oc@wcup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6341f-5bf8-465d-bff2-0474b8a1cf93">
      <Terms xmlns="http://schemas.microsoft.com/office/infopath/2007/PartnerControls"/>
    </lcf76f155ced4ddcb4097134ff3c332f>
    <TaxCatchAll xmlns="524bc26b-c409-4f8b-b20d-33a5b2e037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0A9AE7B239D40902A8EA39E9E17B9" ma:contentTypeVersion="18" ma:contentTypeDescription="Create a new document." ma:contentTypeScope="" ma:versionID="1de94d85f7d0f33a278b31b92073228a">
  <xsd:schema xmlns:xsd="http://www.w3.org/2001/XMLSchema" xmlns:xs="http://www.w3.org/2001/XMLSchema" xmlns:p="http://schemas.microsoft.com/office/2006/metadata/properties" xmlns:ns2="9866341f-5bf8-465d-bff2-0474b8a1cf93" xmlns:ns3="524bc26b-c409-4f8b-b20d-33a5b2e03733" targetNamespace="http://schemas.microsoft.com/office/2006/metadata/properties" ma:root="true" ma:fieldsID="9d462ee8aacfeac60184db0237c0f0cb" ns2:_="" ns3:_="">
    <xsd:import namespace="9866341f-5bf8-465d-bff2-0474b8a1cf93"/>
    <xsd:import namespace="524bc26b-c409-4f8b-b20d-33a5b2e03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341f-5bf8-465d-bff2-0474b8a1c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bc26b-c409-4f8b-b20d-33a5b2e0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831530-fdef-4644-b251-354f0ae4ba9d}" ma:internalName="TaxCatchAll" ma:showField="CatchAllData" ma:web="524bc26b-c409-4f8b-b20d-33a5b2e03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429F6-F987-415E-A1E3-5E9FC0C0AC17}">
  <ds:schemaRefs>
    <ds:schemaRef ds:uri="http://schemas.microsoft.com/office/2006/metadata/properties"/>
    <ds:schemaRef ds:uri="http://schemas.microsoft.com/office/infopath/2007/PartnerControls"/>
    <ds:schemaRef ds:uri="9866341f-5bf8-465d-bff2-0474b8a1cf93"/>
    <ds:schemaRef ds:uri="524bc26b-c409-4f8b-b20d-33a5b2e03733"/>
  </ds:schemaRefs>
</ds:datastoreItem>
</file>

<file path=customXml/itemProps2.xml><?xml version="1.0" encoding="utf-8"?>
<ds:datastoreItem xmlns:ds="http://schemas.openxmlformats.org/officeDocument/2006/customXml" ds:itemID="{6C9C7920-846B-4312-9166-35216E58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6341f-5bf8-465d-bff2-0474b8a1cf93"/>
    <ds:schemaRef ds:uri="524bc26b-c409-4f8b-b20d-33a5b2e03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81AF-E0C8-4139-A223-FC1A1878F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2739</Characters>
  <Application>Microsoft Office Word</Application>
  <DocSecurity>0</DocSecurity>
  <Lines>171</Lines>
  <Paragraphs>100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O'Shea, Lisa</dc:creator>
  <cp:keywords/>
  <dc:description/>
  <cp:lastModifiedBy>Oyekanmi, 'Tim</cp:lastModifiedBy>
  <cp:revision>37</cp:revision>
  <dcterms:created xsi:type="dcterms:W3CDTF">2025-10-14T16:50:00Z</dcterms:created>
  <dcterms:modified xsi:type="dcterms:W3CDTF">2025-10-23T17:21:00Z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0x0101000550A9AE7B239D40902A8EA39E9E17B9</vt:lpwstr>
  </property>
  <property fmtid="{D5CDD505-2E9C-101B-9397-08002B2CF9AE}" pid="3" name="MediaServiceImageTags">
    <vt:lpwstr/>
  </property>
</Properties>
</file>