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59E4AA78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Pre-Physical Therapy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137)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5F14BB0F" w:rsidR="00585620" w:rsidRPr="00BE79DF" w:rsidRDefault="00585620" w:rsidP="00804B4B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2663BE" w:rsidRPr="00BE79DF">
        <w:rPr>
          <w:rFonts w:ascii="Arial" w:hAnsi="Arial" w:cs="Arial"/>
          <w:b/>
          <w:bCs/>
          <w:iCs/>
          <w:sz w:val="24"/>
          <w:szCs w:val="24"/>
        </w:rPr>
        <w:t>2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>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b/>
        </w:rPr>
        <w:t>Sem</w:t>
      </w:r>
      <w:proofErr w:type="gram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804B4B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 xml:space="preserve">You MUST successfully complete a minimum of 120 credit hours </w:t>
      </w:r>
      <w:proofErr w:type="gramStart"/>
      <w:r w:rsidRPr="002F7B50">
        <w:rPr>
          <w:rFonts w:cstheme="minorHAnsi"/>
          <w:b/>
          <w:sz w:val="24"/>
          <w:szCs w:val="24"/>
          <w:u w:val="single"/>
        </w:rPr>
        <w:t>in order to</w:t>
      </w:r>
      <w:proofErr w:type="gramEnd"/>
      <w:r w:rsidRPr="002F7B50">
        <w:rPr>
          <w:rFonts w:cstheme="minorHAnsi"/>
          <w:b/>
          <w:sz w:val="24"/>
          <w:szCs w:val="24"/>
          <w:u w:val="single"/>
        </w:rPr>
        <w:t xml:space="preserve">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52EC1E9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77777777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2225B6">
              <w:rPr>
                <w:rFonts w:cstheme="minorHAnsi"/>
                <w:sz w:val="20"/>
                <w:szCs w:val="20"/>
              </w:rPr>
              <w:t>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proofErr w:type="gramEnd"/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</w:t>
            </w:r>
            <w:proofErr w:type="gramStart"/>
            <w:r w:rsidRPr="0029516F">
              <w:rPr>
                <w:rFonts w:cstheme="minorHAnsi"/>
                <w:sz w:val="20"/>
                <w:szCs w:val="20"/>
              </w:rPr>
              <w:t>catalog</w:t>
            </w:r>
            <w:proofErr w:type="gramEnd"/>
            <w:r w:rsidRPr="0029516F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2F0EBD92" w:rsidR="004206C6" w:rsidRPr="00277FF0" w:rsidRDefault="00804B4B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510F1C5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A76B6C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7F0494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7F0494" w:rsidRPr="000C5B5F" w:rsidRDefault="00E64CC1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19995F0B" w:rsidR="007F0494" w:rsidRPr="00265548" w:rsidRDefault="00E64CC1" w:rsidP="007F049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EXS 490 (3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-6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), required for major</w:t>
            </w:r>
          </w:p>
        </w:tc>
        <w:tc>
          <w:tcPr>
            <w:tcW w:w="990" w:type="dxa"/>
            <w:vAlign w:val="center"/>
          </w:tcPr>
          <w:p w14:paraId="7C470334" w14:textId="48233130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4CC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9C0E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4CC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28B08FD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35B6D631" w:rsidR="007F0494" w:rsidRPr="00265548" w:rsidRDefault="00E64CC1" w:rsidP="007F0494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SPK 208 or 230 </w:t>
            </w:r>
            <w:r w:rsidR="00C81FE7">
              <w:rPr>
                <w:rFonts w:cstheme="minorHAnsi"/>
                <w:bCs/>
                <w:iCs/>
                <w:sz w:val="20"/>
                <w:szCs w:val="20"/>
              </w:rPr>
              <w:t xml:space="preserve">   </w:t>
            </w:r>
            <w:r w:rsidR="00C81FE7">
              <w:rPr>
                <w:rFonts w:cstheme="minorHAnsi"/>
                <w:b/>
                <w:bCs/>
                <w:iCs/>
                <w:sz w:val="20"/>
                <w:szCs w:val="20"/>
              </w:rPr>
              <w:t>Cannot use both SPK 208 and 230</w:t>
            </w:r>
          </w:p>
        </w:tc>
        <w:tc>
          <w:tcPr>
            <w:tcW w:w="990" w:type="dxa"/>
            <w:vAlign w:val="center"/>
          </w:tcPr>
          <w:p w14:paraId="3267CE93" w14:textId="62F91089" w:rsidR="007F0494" w:rsidRPr="008073F7" w:rsidRDefault="00E64CC1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62D440DD" w14:textId="77777777" w:rsidTr="00B22668">
        <w:trPr>
          <w:trHeight w:val="449"/>
        </w:trPr>
        <w:tc>
          <w:tcPr>
            <w:tcW w:w="3771" w:type="dxa"/>
          </w:tcPr>
          <w:p w14:paraId="714832C2" w14:textId="0AB5AA7F" w:rsidR="007F0494" w:rsidRPr="00277FF0" w:rsidRDefault="00E64CC1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</w:tcPr>
          <w:p w14:paraId="79D02A18" w14:textId="77777777" w:rsidR="007F0494" w:rsidRPr="00D31C24" w:rsidRDefault="007F0494" w:rsidP="007F04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EBD108" w14:textId="4D9CF615" w:rsidR="007F0494" w:rsidRPr="00D31C24" w:rsidRDefault="007F0494" w:rsidP="007F04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BEF28E" w14:textId="63A8EF81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DEA91A" w14:textId="46C35A6F" w:rsidR="00BE79DF" w:rsidRPr="00BE68FD" w:rsidRDefault="00BE79DF" w:rsidP="00BE79DF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Pre-Physical Therapy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137) </w:t>
      </w:r>
    </w:p>
    <w:p w14:paraId="13D78D13" w14:textId="767BC0FF" w:rsidR="007F4F5A" w:rsidRPr="00BE79DF" w:rsidRDefault="00BE79DF" w:rsidP="00BE79DF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2022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D0460D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</w:t>
            </w:r>
            <w:proofErr w:type="gramStart"/>
            <w:r w:rsidR="00313889">
              <w:rPr>
                <w:rFonts w:cstheme="minorHAnsi"/>
                <w:b/>
              </w:rPr>
              <w:t xml:space="preserve">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D0460D">
        <w:trPr>
          <w:trHeight w:val="288"/>
        </w:trPr>
        <w:tc>
          <w:tcPr>
            <w:tcW w:w="7097" w:type="dxa"/>
          </w:tcPr>
          <w:p w14:paraId="072CF55E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Biology</w:t>
            </w:r>
          </w:p>
        </w:tc>
        <w:tc>
          <w:tcPr>
            <w:tcW w:w="1354" w:type="dxa"/>
          </w:tcPr>
          <w:p w14:paraId="62CDBC50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110</w:t>
            </w:r>
          </w:p>
        </w:tc>
        <w:tc>
          <w:tcPr>
            <w:tcW w:w="994" w:type="dxa"/>
            <w:vAlign w:val="center"/>
          </w:tcPr>
          <w:p w14:paraId="09BE2680" w14:textId="7ADF524C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D0460D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D0460D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5DDE7B03" w14:textId="77777777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and Lab I</w:t>
            </w:r>
          </w:p>
          <w:p w14:paraId="32394FEB" w14:textId="614637FB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38160A5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662EDE33" w:rsidR="00A833B6" w:rsidRPr="005B46C1" w:rsidRDefault="00A833B6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D0460D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4096F89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2F0F3DB2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837CD76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17627FB3" w14:textId="77777777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and Lab II</w:t>
            </w:r>
          </w:p>
          <w:p w14:paraId="1DEB7234" w14:textId="7AAE9A4D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6C88EB36" w14:textId="69F9BC73" w:rsidR="00A833B6" w:rsidRPr="00DE3C9C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DE3C9C">
              <w:rPr>
                <w:rFonts w:cstheme="minorHAnsi"/>
                <w:sz w:val="20"/>
                <w:szCs w:val="20"/>
              </w:rPr>
              <w:t xml:space="preserve">CHE 104                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5BB46AE8" w14:textId="69914534" w:rsidR="00A833B6" w:rsidRPr="005B46C1" w:rsidRDefault="00A833B6" w:rsidP="00DE3C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55311D24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1818D46" w14:textId="77777777" w:rsidTr="00D0460D">
        <w:trPr>
          <w:trHeight w:val="206"/>
        </w:trPr>
        <w:tc>
          <w:tcPr>
            <w:tcW w:w="7097" w:type="dxa"/>
            <w:vMerge/>
          </w:tcPr>
          <w:p w14:paraId="52791E0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</w:tcBorders>
          </w:tcPr>
          <w:p w14:paraId="0B818D25" w14:textId="2CBF685D" w:rsidR="00A833B6" w:rsidRPr="0055591F" w:rsidRDefault="00A833B6" w:rsidP="007C4173">
            <w:pPr>
              <w:rPr>
                <w:rFonts w:cstheme="minorHAnsi"/>
                <w:sz w:val="20"/>
                <w:szCs w:val="20"/>
                <w:u w:val="dash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104</w:t>
            </w: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04108A6E" w14:textId="0518CD43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</w:tcPr>
          <w:p w14:paraId="24905E62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D0460D">
        <w:trPr>
          <w:trHeight w:val="288"/>
        </w:trPr>
        <w:tc>
          <w:tcPr>
            <w:tcW w:w="7097" w:type="dxa"/>
          </w:tcPr>
          <w:p w14:paraId="6FD20A78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 (lecture, lab, and discussion) or Physics I</w:t>
            </w:r>
          </w:p>
        </w:tc>
        <w:tc>
          <w:tcPr>
            <w:tcW w:w="1354" w:type="dxa"/>
          </w:tcPr>
          <w:p w14:paraId="67E89F4B" w14:textId="2CDF997A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130</w:t>
            </w:r>
            <w:r w:rsidR="00145BE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994" w:type="dxa"/>
            <w:vAlign w:val="center"/>
          </w:tcPr>
          <w:p w14:paraId="6233EA45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7CE82842" w14:textId="77777777" w:rsidTr="00D0460D">
        <w:trPr>
          <w:trHeight w:val="288"/>
        </w:trPr>
        <w:tc>
          <w:tcPr>
            <w:tcW w:w="7097" w:type="dxa"/>
          </w:tcPr>
          <w:p w14:paraId="1EE0CC3C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II (lecture, lab, and discussion) or Physics II</w:t>
            </w:r>
          </w:p>
        </w:tc>
        <w:tc>
          <w:tcPr>
            <w:tcW w:w="1354" w:type="dxa"/>
          </w:tcPr>
          <w:p w14:paraId="3107E10E" w14:textId="7977E0F3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140</w:t>
            </w:r>
            <w:r w:rsidR="003C746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180</w:t>
            </w:r>
          </w:p>
        </w:tc>
        <w:tc>
          <w:tcPr>
            <w:tcW w:w="994" w:type="dxa"/>
            <w:vAlign w:val="center"/>
          </w:tcPr>
          <w:p w14:paraId="1651A5F6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4317A37F" w14:textId="17B1678F" w:rsidR="00A833B6" w:rsidRPr="00773D06" w:rsidRDefault="00A60669" w:rsidP="00DD18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33B6" w:rsidRPr="00FA36B6" w14:paraId="49C1B71C" w14:textId="77777777" w:rsidTr="00D0460D">
        <w:trPr>
          <w:trHeight w:val="288"/>
        </w:trPr>
        <w:tc>
          <w:tcPr>
            <w:tcW w:w="7097" w:type="dxa"/>
          </w:tcPr>
          <w:p w14:paraId="715D661B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D0460D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4E8A6FE2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78255ECA" w14:textId="062DBB02" w:rsidR="00D0460D" w:rsidRDefault="00D0460D" w:rsidP="000E1B50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>
              <w:rPr>
                <w:rFonts w:cstheme="minorHAnsi"/>
                <w:sz w:val="20"/>
                <w:szCs w:val="20"/>
              </w:rPr>
              <w:t>Physical Therapy</w:t>
            </w:r>
            <w:r w:rsidRPr="00652A0F">
              <w:rPr>
                <w:rFonts w:cstheme="minorHAnsi"/>
                <w:sz w:val="20"/>
                <w:szCs w:val="20"/>
              </w:rPr>
              <w:t xml:space="preserve"> 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 </w:t>
            </w:r>
          </w:p>
          <w:p w14:paraId="060FFCB0" w14:textId="4CB26584" w:rsidR="00D0460D" w:rsidRPr="00652A0F" w:rsidRDefault="00D0460D" w:rsidP="000E1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402AF3F1" w14:textId="77777777" w:rsidTr="00D0460D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0506A790" w14:textId="77777777" w:rsidTr="00D0460D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1213585E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B31C05B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4D495A20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7E029352" w14:textId="77777777" w:rsidTr="00D0460D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29A7FB61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AF739A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32F2BA2E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637169" w14:textId="7C10F5B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3D06" w:rsidRPr="00FA36B6" w14:paraId="1C8413DE" w14:textId="77777777" w:rsidTr="00D0460D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773D06" w:rsidRPr="00652A0F" w:rsidRDefault="00773D06" w:rsidP="00DD188D">
            <w:pPr>
              <w:rPr>
                <w:rFonts w:cstheme="minorHAnsi"/>
              </w:rPr>
            </w:pPr>
          </w:p>
        </w:tc>
      </w:tr>
      <w:tr w:rsidR="002A5DC3" w:rsidRPr="00FA36B6" w14:paraId="3E48C219" w14:textId="77777777" w:rsidTr="00D0460D">
        <w:tc>
          <w:tcPr>
            <w:tcW w:w="7097" w:type="dxa"/>
          </w:tcPr>
          <w:p w14:paraId="11FAF648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2A5DC3" w:rsidRPr="00FA36B6" w14:paraId="0C5A7DCF" w14:textId="77777777" w:rsidTr="00D0460D">
        <w:trPr>
          <w:trHeight w:val="288"/>
        </w:trPr>
        <w:tc>
          <w:tcPr>
            <w:tcW w:w="7097" w:type="dxa"/>
          </w:tcPr>
          <w:p w14:paraId="084B144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</w:p>
        </w:tc>
        <w:tc>
          <w:tcPr>
            <w:tcW w:w="1354" w:type="dxa"/>
            <w:vAlign w:val="center"/>
          </w:tcPr>
          <w:p w14:paraId="4355771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B398B2C" w14:textId="77777777" w:rsidTr="00D0460D">
        <w:trPr>
          <w:trHeight w:val="288"/>
        </w:trPr>
        <w:tc>
          <w:tcPr>
            <w:tcW w:w="7097" w:type="dxa"/>
          </w:tcPr>
          <w:p w14:paraId="069924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03A240" w14:textId="77777777" w:rsidTr="00D0460D">
        <w:trPr>
          <w:trHeight w:val="288"/>
        </w:trPr>
        <w:tc>
          <w:tcPr>
            <w:tcW w:w="7097" w:type="dxa"/>
          </w:tcPr>
          <w:p w14:paraId="799CE7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D1A2F42" w14:textId="77777777" w:rsidTr="00D0460D">
        <w:trPr>
          <w:trHeight w:val="288"/>
        </w:trPr>
        <w:tc>
          <w:tcPr>
            <w:tcW w:w="7097" w:type="dxa"/>
          </w:tcPr>
          <w:p w14:paraId="2D743CB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E9CCD21" w14:textId="77777777" w:rsidTr="00D0460D">
        <w:trPr>
          <w:trHeight w:val="288"/>
        </w:trPr>
        <w:tc>
          <w:tcPr>
            <w:tcW w:w="7097" w:type="dxa"/>
          </w:tcPr>
          <w:p w14:paraId="2093EFD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D20CEEA" w14:textId="77777777" w:rsidTr="00D0460D">
        <w:trPr>
          <w:trHeight w:val="288"/>
        </w:trPr>
        <w:tc>
          <w:tcPr>
            <w:tcW w:w="7097" w:type="dxa"/>
          </w:tcPr>
          <w:p w14:paraId="50763F82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C02A143" w14:textId="77777777" w:rsidTr="00D0460D">
        <w:trPr>
          <w:trHeight w:val="288"/>
        </w:trPr>
        <w:tc>
          <w:tcPr>
            <w:tcW w:w="7097" w:type="dxa"/>
          </w:tcPr>
          <w:p w14:paraId="2EAEB60F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9C65D4" w14:textId="77777777" w:rsidTr="00D0460D">
        <w:trPr>
          <w:trHeight w:val="288"/>
        </w:trPr>
        <w:tc>
          <w:tcPr>
            <w:tcW w:w="7097" w:type="dxa"/>
          </w:tcPr>
          <w:p w14:paraId="1BF1676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BE339FC" w14:textId="77777777" w:rsidTr="00D0460D">
        <w:trPr>
          <w:trHeight w:val="288"/>
        </w:trPr>
        <w:tc>
          <w:tcPr>
            <w:tcW w:w="7097" w:type="dxa"/>
          </w:tcPr>
          <w:p w14:paraId="11FB3290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78693435" w14:textId="77777777" w:rsidTr="00D0460D">
        <w:trPr>
          <w:trHeight w:val="288"/>
        </w:trPr>
        <w:tc>
          <w:tcPr>
            <w:tcW w:w="7097" w:type="dxa"/>
          </w:tcPr>
          <w:p w14:paraId="1734528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1C6C0E87" w14:textId="77777777" w:rsidTr="00D0460D">
        <w:trPr>
          <w:trHeight w:val="288"/>
        </w:trPr>
        <w:tc>
          <w:tcPr>
            <w:tcW w:w="7097" w:type="dxa"/>
          </w:tcPr>
          <w:p w14:paraId="7704D82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BDE0150" w14:textId="77777777" w:rsidTr="00D0460D">
        <w:tc>
          <w:tcPr>
            <w:tcW w:w="7097" w:type="dxa"/>
          </w:tcPr>
          <w:p w14:paraId="78761081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Laboratory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5562CF22" w14:textId="77777777" w:rsidTr="00D0460D">
        <w:trPr>
          <w:trHeight w:val="288"/>
        </w:trPr>
        <w:tc>
          <w:tcPr>
            <w:tcW w:w="7097" w:type="dxa"/>
          </w:tcPr>
          <w:p w14:paraId="7EE5247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5D9697A" w14:textId="77777777" w:rsidTr="00D0460D">
        <w:tc>
          <w:tcPr>
            <w:tcW w:w="7097" w:type="dxa"/>
          </w:tcPr>
          <w:p w14:paraId="2ABA97B8" w14:textId="606D9C0B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C8A1974" w14:textId="77777777" w:rsidTr="00D0460D">
        <w:tc>
          <w:tcPr>
            <w:tcW w:w="7097" w:type="dxa"/>
          </w:tcPr>
          <w:p w14:paraId="28540DFB" w14:textId="77777777" w:rsidR="000842CD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05189A2" w14:textId="77777777" w:rsidTr="00D0460D">
        <w:trPr>
          <w:trHeight w:val="288"/>
        </w:trPr>
        <w:tc>
          <w:tcPr>
            <w:tcW w:w="7097" w:type="dxa"/>
          </w:tcPr>
          <w:p w14:paraId="08FF63C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FBACC34" w14:textId="77777777" w:rsidTr="00D0460D">
        <w:trPr>
          <w:trHeight w:val="288"/>
        </w:trPr>
        <w:tc>
          <w:tcPr>
            <w:tcW w:w="7097" w:type="dxa"/>
          </w:tcPr>
          <w:p w14:paraId="5319CD5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DD84861" w14:textId="77777777" w:rsidTr="00D0460D">
        <w:trPr>
          <w:trHeight w:val="494"/>
        </w:trPr>
        <w:tc>
          <w:tcPr>
            <w:tcW w:w="7097" w:type="dxa"/>
          </w:tcPr>
          <w:p w14:paraId="6C38DB2D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Laboratory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F01766E" w14:textId="77777777" w:rsidTr="00D0460D">
        <w:tc>
          <w:tcPr>
            <w:tcW w:w="7097" w:type="dxa"/>
          </w:tcPr>
          <w:p w14:paraId="45DBD066" w14:textId="7AC00345" w:rsidR="002A5DC3" w:rsidRPr="00E32D78" w:rsidRDefault="002A5DC3" w:rsidP="00BF52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1F19D6">
              <w:rPr>
                <w:rFonts w:cstheme="minorHAnsi"/>
                <w:sz w:val="20"/>
                <w:szCs w:val="20"/>
              </w:rPr>
              <w:t xml:space="preserve"> </w:t>
            </w:r>
            <w:r w:rsidR="001F19D6"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 w:rsidR="001F19D6">
              <w:rPr>
                <w:rFonts w:cstheme="minorHAnsi"/>
                <w:sz w:val="18"/>
                <w:szCs w:val="18"/>
              </w:rPr>
              <w:t xml:space="preserve"> and 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1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1F19D6" w:rsidRPr="00BF526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F19D6">
              <w:rPr>
                <w:rFonts w:cstheme="minorHAnsi"/>
                <w:sz w:val="18"/>
                <w:szCs w:val="18"/>
              </w:rPr>
              <w:t xml:space="preserve">the semester before you </w:t>
            </w:r>
            <w:r w:rsidR="00BF526F">
              <w:rPr>
                <w:rFonts w:cstheme="minorHAnsi"/>
                <w:sz w:val="18"/>
                <w:szCs w:val="18"/>
              </w:rPr>
              <w:t xml:space="preserve">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 w:rsidR="00ED22F6"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CD6B106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</w:tc>
        <w:tc>
          <w:tcPr>
            <w:tcW w:w="994" w:type="dxa"/>
            <w:vAlign w:val="center"/>
          </w:tcPr>
          <w:p w14:paraId="7351F018" w14:textId="77777777" w:rsidR="002A5DC3" w:rsidRPr="00823FEB" w:rsidRDefault="002A5DC3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77777777" w:rsidR="003032F6" w:rsidRDefault="003032F6" w:rsidP="003032F6">
      <w:pPr>
        <w:ind w:left="7920" w:firstLine="720"/>
        <w:rPr>
          <w:rFonts w:cstheme="minorHAnsi"/>
          <w:i/>
        </w:rPr>
      </w:pPr>
    </w:p>
    <w:p w14:paraId="204675E6" w14:textId="0025F55B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2C6F73">
        <w:rPr>
          <w:rFonts w:cstheme="minorHAnsi"/>
          <w:i/>
        </w:rPr>
        <w:t>2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42CD"/>
    <w:rsid w:val="00094F37"/>
    <w:rsid w:val="000D16D7"/>
    <w:rsid w:val="000E1B50"/>
    <w:rsid w:val="000E7FA9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F19D6"/>
    <w:rsid w:val="00203309"/>
    <w:rsid w:val="002225B6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2168F"/>
    <w:rsid w:val="003236CE"/>
    <w:rsid w:val="00357434"/>
    <w:rsid w:val="003B5178"/>
    <w:rsid w:val="003B52D6"/>
    <w:rsid w:val="003C17C0"/>
    <w:rsid w:val="003C746C"/>
    <w:rsid w:val="003D13D8"/>
    <w:rsid w:val="003E39AD"/>
    <w:rsid w:val="003F1D49"/>
    <w:rsid w:val="00404B8D"/>
    <w:rsid w:val="004158A8"/>
    <w:rsid w:val="00416F24"/>
    <w:rsid w:val="004206C6"/>
    <w:rsid w:val="004222EF"/>
    <w:rsid w:val="00434CCF"/>
    <w:rsid w:val="00467EFA"/>
    <w:rsid w:val="00481A39"/>
    <w:rsid w:val="004914FF"/>
    <w:rsid w:val="004926A2"/>
    <w:rsid w:val="00493A77"/>
    <w:rsid w:val="004A14DA"/>
    <w:rsid w:val="004B4EB6"/>
    <w:rsid w:val="004C0BF7"/>
    <w:rsid w:val="004E0BDA"/>
    <w:rsid w:val="004E5F32"/>
    <w:rsid w:val="005134F8"/>
    <w:rsid w:val="0053795D"/>
    <w:rsid w:val="00540103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6C1"/>
    <w:rsid w:val="005D3438"/>
    <w:rsid w:val="005F3FFA"/>
    <w:rsid w:val="005F68D7"/>
    <w:rsid w:val="00604E65"/>
    <w:rsid w:val="00632E10"/>
    <w:rsid w:val="00641C9E"/>
    <w:rsid w:val="00644235"/>
    <w:rsid w:val="00652A0F"/>
    <w:rsid w:val="00662F0C"/>
    <w:rsid w:val="00682568"/>
    <w:rsid w:val="006E1E02"/>
    <w:rsid w:val="006E2C1C"/>
    <w:rsid w:val="006F73D2"/>
    <w:rsid w:val="007159BE"/>
    <w:rsid w:val="007167E7"/>
    <w:rsid w:val="00733E11"/>
    <w:rsid w:val="00734342"/>
    <w:rsid w:val="00744F05"/>
    <w:rsid w:val="00761B4B"/>
    <w:rsid w:val="00763833"/>
    <w:rsid w:val="00773D06"/>
    <w:rsid w:val="0077749B"/>
    <w:rsid w:val="007873B0"/>
    <w:rsid w:val="007A616F"/>
    <w:rsid w:val="007B1E2A"/>
    <w:rsid w:val="007B66EE"/>
    <w:rsid w:val="007C4173"/>
    <w:rsid w:val="007C7304"/>
    <w:rsid w:val="007F0494"/>
    <w:rsid w:val="007F204A"/>
    <w:rsid w:val="007F4F5A"/>
    <w:rsid w:val="00804B4B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3F26"/>
    <w:rsid w:val="00897491"/>
    <w:rsid w:val="008C39F2"/>
    <w:rsid w:val="00922314"/>
    <w:rsid w:val="009232BC"/>
    <w:rsid w:val="009333DC"/>
    <w:rsid w:val="00952557"/>
    <w:rsid w:val="009553D4"/>
    <w:rsid w:val="00976014"/>
    <w:rsid w:val="009820C7"/>
    <w:rsid w:val="0098535B"/>
    <w:rsid w:val="009857D7"/>
    <w:rsid w:val="009C0EC4"/>
    <w:rsid w:val="009E6E58"/>
    <w:rsid w:val="00A0194B"/>
    <w:rsid w:val="00A359B2"/>
    <w:rsid w:val="00A60669"/>
    <w:rsid w:val="00A71D6C"/>
    <w:rsid w:val="00A76B6C"/>
    <w:rsid w:val="00A833B6"/>
    <w:rsid w:val="00A87620"/>
    <w:rsid w:val="00AA2023"/>
    <w:rsid w:val="00AB0DB4"/>
    <w:rsid w:val="00AB7ACB"/>
    <w:rsid w:val="00B043E1"/>
    <w:rsid w:val="00B22668"/>
    <w:rsid w:val="00B32E01"/>
    <w:rsid w:val="00B37769"/>
    <w:rsid w:val="00B52B5B"/>
    <w:rsid w:val="00B52DE1"/>
    <w:rsid w:val="00B770C6"/>
    <w:rsid w:val="00B85FA6"/>
    <w:rsid w:val="00B92075"/>
    <w:rsid w:val="00B9427B"/>
    <w:rsid w:val="00BA4BA5"/>
    <w:rsid w:val="00BA65ED"/>
    <w:rsid w:val="00BB4220"/>
    <w:rsid w:val="00BC6B44"/>
    <w:rsid w:val="00BD2A39"/>
    <w:rsid w:val="00BE68FD"/>
    <w:rsid w:val="00BE79DF"/>
    <w:rsid w:val="00BF2C41"/>
    <w:rsid w:val="00BF526F"/>
    <w:rsid w:val="00C251F5"/>
    <w:rsid w:val="00C30569"/>
    <w:rsid w:val="00C32200"/>
    <w:rsid w:val="00C81FE7"/>
    <w:rsid w:val="00CB5F14"/>
    <w:rsid w:val="00CC0997"/>
    <w:rsid w:val="00CC77FC"/>
    <w:rsid w:val="00CF15DD"/>
    <w:rsid w:val="00D019AB"/>
    <w:rsid w:val="00D0460D"/>
    <w:rsid w:val="00D22FA6"/>
    <w:rsid w:val="00D31C24"/>
    <w:rsid w:val="00D47B4F"/>
    <w:rsid w:val="00D5221C"/>
    <w:rsid w:val="00D70A14"/>
    <w:rsid w:val="00D97070"/>
    <w:rsid w:val="00DB12FF"/>
    <w:rsid w:val="00DE3C9C"/>
    <w:rsid w:val="00E01526"/>
    <w:rsid w:val="00E11B79"/>
    <w:rsid w:val="00E21590"/>
    <w:rsid w:val="00E32D78"/>
    <w:rsid w:val="00E512FF"/>
    <w:rsid w:val="00E64CC1"/>
    <w:rsid w:val="00E719B3"/>
    <w:rsid w:val="00E76F89"/>
    <w:rsid w:val="00E81ECC"/>
    <w:rsid w:val="00EC5B48"/>
    <w:rsid w:val="00EC6C9F"/>
    <w:rsid w:val="00ED22F6"/>
    <w:rsid w:val="00ED6E47"/>
    <w:rsid w:val="00EE71F0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55FB"/>
    <w:rsid w:val="00FB7CF4"/>
    <w:rsid w:val="00FF13C5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1823C-92B5-441E-802D-2B6A1D29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150</cp:revision>
  <cp:lastPrinted>2019-06-10T13:52:00Z</cp:lastPrinted>
  <dcterms:created xsi:type="dcterms:W3CDTF">2022-06-15T20:19:00Z</dcterms:created>
  <dcterms:modified xsi:type="dcterms:W3CDTF">2022-06-28T20:06:00Z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