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DA5F" w14:textId="1160BB1C" w:rsidR="00F054EB" w:rsidRPr="00916303" w:rsidRDefault="00F054EB" w:rsidP="00916303">
      <w:pPr>
        <w:pStyle w:val="Heading3"/>
        <w:shd w:val="clear" w:color="auto" w:fill="FFFFFF"/>
        <w:spacing w:before="450" w:beforeAutospacing="0" w:after="300" w:afterAutospacing="0" w:line="312" w:lineRule="atLeast"/>
        <w:rPr>
          <w:rFonts w:ascii="Arial" w:hAnsi="Arial" w:cs="Arial"/>
          <w:color w:val="382140"/>
          <w:sz w:val="43"/>
          <w:szCs w:val="43"/>
        </w:rPr>
      </w:pPr>
      <w:r w:rsidRPr="00916303">
        <w:rPr>
          <w:rFonts w:ascii="Arial" w:hAnsi="Arial" w:cs="Arial"/>
          <w:color w:val="382140"/>
          <w:sz w:val="43"/>
          <w:szCs w:val="43"/>
        </w:rPr>
        <w:t>External Surveys</w:t>
      </w:r>
    </w:p>
    <w:p w14:paraId="53AC5DF8" w14:textId="77777777" w:rsidR="00916303" w:rsidRDefault="00916303" w:rsidP="005B2E38">
      <w:pPr>
        <w:shd w:val="clear" w:color="auto" w:fill="FFFFFF"/>
        <w:spacing w:before="300" w:after="30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5604D4A" w14:textId="4918B389" w:rsidR="005B2E38" w:rsidRPr="005B2E38" w:rsidRDefault="005B2E38" w:rsidP="005B2E38">
      <w:pPr>
        <w:shd w:val="clear" w:color="auto" w:fill="FFFFFF"/>
        <w:spacing w:before="300" w:after="3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b/>
          <w:bCs/>
          <w:color w:val="000000"/>
          <w:sz w:val="24"/>
          <w:szCs w:val="24"/>
        </w:rPr>
        <w:t>American College Health Association</w:t>
      </w:r>
    </w:p>
    <w:p w14:paraId="3A81FEDA" w14:textId="4F4FF28C" w:rsidR="005B2E38" w:rsidRPr="005B2E38" w:rsidRDefault="005B2E38" w:rsidP="009163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color w:val="000000"/>
          <w:sz w:val="24"/>
          <w:szCs w:val="24"/>
        </w:rPr>
        <w:t>National College Health Assessment</w:t>
      </w:r>
    </w:p>
    <w:p w14:paraId="281ACB69" w14:textId="77777777" w:rsidR="005B2E38" w:rsidRPr="005B2E38" w:rsidRDefault="005B2E38" w:rsidP="005B2E38">
      <w:pPr>
        <w:shd w:val="clear" w:color="auto" w:fill="FFFFFF"/>
        <w:spacing w:before="300" w:after="3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b/>
          <w:bCs/>
          <w:color w:val="000000"/>
          <w:sz w:val="24"/>
          <w:szCs w:val="24"/>
        </w:rPr>
        <w:t>Association of American Universities</w:t>
      </w:r>
    </w:p>
    <w:p w14:paraId="26FA494C" w14:textId="77777777" w:rsidR="005B2E38" w:rsidRPr="005B2E38" w:rsidRDefault="005B2E38" w:rsidP="009163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color w:val="000000"/>
          <w:sz w:val="24"/>
          <w:szCs w:val="24"/>
        </w:rPr>
        <w:t>Climate Survey on Sexual Assault and Misconduct</w:t>
      </w:r>
    </w:p>
    <w:p w14:paraId="6ADAAD64" w14:textId="77777777" w:rsidR="005B2E38" w:rsidRPr="005B2E38" w:rsidRDefault="005B2E38" w:rsidP="005B2E38">
      <w:pPr>
        <w:shd w:val="clear" w:color="auto" w:fill="FFFFFF"/>
        <w:spacing w:before="300" w:after="3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B2E38">
        <w:rPr>
          <w:rFonts w:ascii="Arial" w:eastAsia="Times New Roman" w:hAnsi="Arial" w:cs="Arial"/>
          <w:b/>
          <w:bCs/>
          <w:color w:val="000000"/>
          <w:sz w:val="24"/>
          <w:szCs w:val="24"/>
        </w:rPr>
        <w:t>GradLeaders</w:t>
      </w:r>
      <w:proofErr w:type="spellEnd"/>
    </w:p>
    <w:p w14:paraId="623ACBCA" w14:textId="77777777" w:rsidR="005B2E38" w:rsidRPr="005B2E38" w:rsidRDefault="005B2E38" w:rsidP="009163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color w:val="000000"/>
          <w:sz w:val="24"/>
          <w:szCs w:val="24"/>
        </w:rPr>
        <w:t>The Outcomes Survey</w:t>
      </w:r>
    </w:p>
    <w:p w14:paraId="04A8E4F8" w14:textId="77777777" w:rsidR="005B2E38" w:rsidRPr="005B2E38" w:rsidRDefault="005B2E38" w:rsidP="005B2E38">
      <w:pPr>
        <w:shd w:val="clear" w:color="auto" w:fill="FFFFFF"/>
        <w:spacing w:before="300" w:after="3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b/>
          <w:bCs/>
          <w:color w:val="000000"/>
          <w:sz w:val="24"/>
          <w:szCs w:val="24"/>
        </w:rPr>
        <w:t>Hanover Research</w:t>
      </w:r>
    </w:p>
    <w:p w14:paraId="5E64B6BD" w14:textId="77777777" w:rsidR="005B2E38" w:rsidRPr="005B2E38" w:rsidRDefault="005B2E38" w:rsidP="009163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color w:val="000000"/>
          <w:sz w:val="24"/>
          <w:szCs w:val="24"/>
        </w:rPr>
        <w:t>Alumni Survey, Prospective Student Survey, Portfolio Optimization, College Stress Test, Program Gap Analysis, International Students, Graduate Students, Transfer Students, Federal Awards, Retention Rates</w:t>
      </w:r>
    </w:p>
    <w:p w14:paraId="58C356C9" w14:textId="77777777" w:rsidR="005B2E38" w:rsidRPr="005B2E38" w:rsidRDefault="005B2E38" w:rsidP="005B2E38">
      <w:pPr>
        <w:shd w:val="clear" w:color="auto" w:fill="FFFFFF"/>
        <w:spacing w:before="300" w:after="3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b/>
          <w:bCs/>
          <w:color w:val="000000"/>
          <w:sz w:val="24"/>
          <w:szCs w:val="24"/>
        </w:rPr>
        <w:t>Healthy Minds Network</w:t>
      </w:r>
    </w:p>
    <w:p w14:paraId="58E54CF6" w14:textId="77777777" w:rsidR="005B2E38" w:rsidRPr="005B2E38" w:rsidRDefault="005B2E38" w:rsidP="009163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color w:val="000000"/>
          <w:sz w:val="24"/>
          <w:szCs w:val="24"/>
        </w:rPr>
        <w:t>Healthy Minds Study</w:t>
      </w:r>
    </w:p>
    <w:p w14:paraId="6FC66171" w14:textId="77777777" w:rsidR="005B2E38" w:rsidRPr="005B2E38" w:rsidRDefault="005B2E38" w:rsidP="005B2E38">
      <w:pPr>
        <w:shd w:val="clear" w:color="auto" w:fill="FFFFFF"/>
        <w:spacing w:before="300" w:after="3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b/>
          <w:bCs/>
          <w:color w:val="000000"/>
          <w:sz w:val="24"/>
          <w:szCs w:val="24"/>
        </w:rPr>
        <w:t>Indiana University, Center for Postsecondary Research</w:t>
      </w:r>
    </w:p>
    <w:p w14:paraId="63DDAEA7" w14:textId="0E531C08" w:rsidR="00002E8A" w:rsidRDefault="005B2E38" w:rsidP="00002E8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color w:val="000000"/>
          <w:sz w:val="24"/>
          <w:szCs w:val="24"/>
        </w:rPr>
        <w:t>Beginning College Survey of Student Engagement, Faculty Survey of Student Engagement, National Survey of Student Engagement</w:t>
      </w:r>
      <w:r w:rsidR="00AA10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02E8A" w:rsidRPr="00002E8A">
        <w:rPr>
          <w:rFonts w:ascii="Arial" w:eastAsia="Times New Roman" w:hAnsi="Arial" w:cs="Arial"/>
          <w:color w:val="000000"/>
          <w:sz w:val="24"/>
          <w:szCs w:val="24"/>
        </w:rPr>
        <w:t>College and University Teaching Environments</w:t>
      </w:r>
    </w:p>
    <w:p w14:paraId="7D60F6FB" w14:textId="77777777" w:rsidR="00002E8A" w:rsidRDefault="00002E8A" w:rsidP="00002E8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9C799B6" w14:textId="4A82220C" w:rsidR="005B2E38" w:rsidRPr="005B2E38" w:rsidRDefault="005B2E38" w:rsidP="00002E8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b/>
          <w:bCs/>
          <w:color w:val="000000"/>
          <w:sz w:val="24"/>
          <w:szCs w:val="24"/>
        </w:rPr>
        <w:t>Multi-Institutional Study of Leadership</w:t>
      </w:r>
    </w:p>
    <w:p w14:paraId="7960CA28" w14:textId="77777777" w:rsidR="005B2E38" w:rsidRPr="005B2E38" w:rsidRDefault="005B2E38" w:rsidP="005B2E38">
      <w:pPr>
        <w:shd w:val="clear" w:color="auto" w:fill="FFFFFF"/>
        <w:spacing w:before="300" w:after="3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b/>
          <w:bCs/>
          <w:color w:val="000000"/>
          <w:sz w:val="24"/>
          <w:szCs w:val="24"/>
        </w:rPr>
        <w:t>NASPA Consortium Benchmarking Surveys</w:t>
      </w:r>
    </w:p>
    <w:p w14:paraId="1138683B" w14:textId="77777777" w:rsidR="005B2E38" w:rsidRPr="005B2E38" w:rsidRDefault="005B2E38" w:rsidP="009163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color w:val="000000"/>
          <w:sz w:val="24"/>
          <w:szCs w:val="24"/>
        </w:rPr>
        <w:t>Campus Activities, Career and Professional Aspirations, Campus Recreation, Fraternity and Sorority Life, Mental Health, Orientation, Residence Life, Student Conduct, Student Union Programming</w:t>
      </w:r>
    </w:p>
    <w:p w14:paraId="3C03511D" w14:textId="77777777" w:rsidR="005B2E38" w:rsidRPr="005B2E38" w:rsidRDefault="005B2E38" w:rsidP="005B2E38">
      <w:pPr>
        <w:shd w:val="clear" w:color="auto" w:fill="FFFFFF"/>
        <w:spacing w:before="300" w:after="3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b/>
          <w:bCs/>
          <w:color w:val="000000"/>
          <w:sz w:val="24"/>
          <w:szCs w:val="24"/>
        </w:rPr>
        <w:t>Ohio Department of Higher Education</w:t>
      </w:r>
    </w:p>
    <w:p w14:paraId="664B896B" w14:textId="77777777" w:rsidR="005B2E38" w:rsidRPr="005B2E38" w:rsidRDefault="005B2E38" w:rsidP="009163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color w:val="000000"/>
          <w:sz w:val="24"/>
          <w:szCs w:val="24"/>
        </w:rPr>
        <w:t>Changing Campus Culture Climate Survey</w:t>
      </w:r>
    </w:p>
    <w:p w14:paraId="7AE3BD70" w14:textId="77777777" w:rsidR="005B2E38" w:rsidRPr="005B2E38" w:rsidRDefault="005B2E38" w:rsidP="005B2E38">
      <w:pPr>
        <w:shd w:val="clear" w:color="auto" w:fill="FFFFFF"/>
        <w:spacing w:before="300" w:after="3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B2E38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Ruffalo</w:t>
      </w:r>
      <w:proofErr w:type="spellEnd"/>
      <w:r w:rsidRPr="005B2E3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Noel Levitz</w:t>
      </w:r>
    </w:p>
    <w:p w14:paraId="0DE75D4A" w14:textId="229A56F7" w:rsidR="005B2E38" w:rsidRPr="005B2E38" w:rsidRDefault="005B2E38" w:rsidP="009163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color w:val="000000"/>
          <w:sz w:val="24"/>
          <w:szCs w:val="24"/>
        </w:rPr>
        <w:t xml:space="preserve">Student Satisfaction </w:t>
      </w:r>
      <w:r w:rsidR="00BE4448">
        <w:rPr>
          <w:rFonts w:ascii="Arial" w:eastAsia="Times New Roman" w:hAnsi="Arial" w:cs="Arial"/>
          <w:color w:val="000000"/>
          <w:sz w:val="24"/>
          <w:szCs w:val="24"/>
        </w:rPr>
        <w:t xml:space="preserve">Inventory, </w:t>
      </w:r>
      <w:r w:rsidR="008256E2">
        <w:rPr>
          <w:rFonts w:ascii="Arial" w:eastAsia="Times New Roman" w:hAnsi="Arial" w:cs="Arial"/>
          <w:color w:val="000000"/>
          <w:sz w:val="24"/>
          <w:szCs w:val="24"/>
        </w:rPr>
        <w:t xml:space="preserve">Adult Student Priorities Survey, </w:t>
      </w:r>
      <w:r w:rsidR="00963DC1">
        <w:rPr>
          <w:rFonts w:ascii="Arial" w:eastAsia="Times New Roman" w:hAnsi="Arial" w:cs="Arial"/>
          <w:color w:val="000000"/>
          <w:sz w:val="24"/>
          <w:szCs w:val="24"/>
        </w:rPr>
        <w:t xml:space="preserve">Priorities Survey for Online Learners, </w:t>
      </w:r>
      <w:r w:rsidR="00EA06C7">
        <w:rPr>
          <w:rFonts w:ascii="Arial" w:eastAsia="Times New Roman" w:hAnsi="Arial" w:cs="Arial"/>
          <w:color w:val="000000"/>
          <w:sz w:val="24"/>
          <w:szCs w:val="24"/>
        </w:rPr>
        <w:t xml:space="preserve">Parent Satisfaction Inventory, </w:t>
      </w:r>
      <w:r w:rsidR="00A74DA9">
        <w:rPr>
          <w:rFonts w:ascii="Arial" w:eastAsia="Times New Roman" w:hAnsi="Arial" w:cs="Arial"/>
          <w:color w:val="000000"/>
          <w:sz w:val="24"/>
          <w:szCs w:val="24"/>
        </w:rPr>
        <w:t>Student Retention Predictor</w:t>
      </w:r>
    </w:p>
    <w:p w14:paraId="7FF28D10" w14:textId="2BE97339" w:rsidR="005B2E38" w:rsidRPr="005B2E38" w:rsidRDefault="005B2E38" w:rsidP="005B2E38">
      <w:pPr>
        <w:shd w:val="clear" w:color="auto" w:fill="FFFFFF"/>
        <w:spacing w:before="300" w:after="3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B2E38">
        <w:rPr>
          <w:rFonts w:ascii="Arial" w:eastAsia="Times New Roman" w:hAnsi="Arial" w:cs="Arial"/>
          <w:b/>
          <w:bCs/>
          <w:color w:val="000000"/>
          <w:sz w:val="24"/>
          <w:szCs w:val="24"/>
        </w:rPr>
        <w:t>Skyfactor</w:t>
      </w:r>
      <w:proofErr w:type="spellEnd"/>
      <w:r w:rsidRPr="005B2E3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B2E38">
        <w:rPr>
          <w:rFonts w:ascii="Arial" w:eastAsia="Times New Roman" w:hAnsi="Arial" w:cs="Arial"/>
          <w:b/>
          <w:bCs/>
          <w:color w:val="000000"/>
          <w:sz w:val="24"/>
          <w:szCs w:val="24"/>
        </w:rPr>
        <w:t>Bench</w:t>
      </w:r>
      <w:r w:rsidR="00832274">
        <w:rPr>
          <w:rFonts w:ascii="Arial" w:eastAsia="Times New Roman" w:hAnsi="Arial" w:cs="Arial"/>
          <w:b/>
          <w:bCs/>
          <w:color w:val="000000"/>
          <w:sz w:val="24"/>
          <w:szCs w:val="24"/>
        </w:rPr>
        <w:t>works</w:t>
      </w:r>
      <w:proofErr w:type="spellEnd"/>
    </w:p>
    <w:p w14:paraId="171A8CF6" w14:textId="77777777" w:rsidR="005B2E38" w:rsidRPr="005B2E38" w:rsidRDefault="005B2E38" w:rsidP="009163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color w:val="000000"/>
          <w:sz w:val="24"/>
          <w:szCs w:val="24"/>
        </w:rPr>
        <w:t>Campus Climate, College Union, First Year Experience, Housing and Residence Life, New Student, Orientation, Student Activities, Student Services</w:t>
      </w:r>
    </w:p>
    <w:p w14:paraId="709E6D71" w14:textId="77777777" w:rsidR="005B2E38" w:rsidRPr="005B2E38" w:rsidRDefault="005B2E38" w:rsidP="005B2E38">
      <w:pPr>
        <w:shd w:val="clear" w:color="auto" w:fill="FFFFFF"/>
        <w:spacing w:before="300" w:after="3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b/>
          <w:bCs/>
          <w:color w:val="000000"/>
          <w:sz w:val="24"/>
          <w:szCs w:val="24"/>
        </w:rPr>
        <w:t>Temple University, The Hope Center for College, Community and Justice</w:t>
      </w:r>
    </w:p>
    <w:p w14:paraId="08D96B1C" w14:textId="77777777" w:rsidR="005B2E38" w:rsidRPr="005B2E38" w:rsidRDefault="005B2E38" w:rsidP="009163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color w:val="000000"/>
          <w:sz w:val="24"/>
          <w:szCs w:val="24"/>
        </w:rPr>
        <w:t>Real College Survey</w:t>
      </w:r>
    </w:p>
    <w:p w14:paraId="17EEC9BF" w14:textId="77777777" w:rsidR="005B2E38" w:rsidRPr="005B2E38" w:rsidRDefault="005B2E38" w:rsidP="005B2E38">
      <w:pPr>
        <w:shd w:val="clear" w:color="auto" w:fill="FFFFFF"/>
        <w:spacing w:before="300" w:after="3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Ohio State University</w:t>
      </w:r>
    </w:p>
    <w:p w14:paraId="3EBE5D2F" w14:textId="77777777" w:rsidR="005B2E38" w:rsidRPr="005B2E38" w:rsidRDefault="005B2E38" w:rsidP="009163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color w:val="000000"/>
          <w:sz w:val="24"/>
          <w:szCs w:val="24"/>
        </w:rPr>
        <w:t>Study on Collegiate Financial Wellness</w:t>
      </w:r>
    </w:p>
    <w:p w14:paraId="2809A1C7" w14:textId="77777777" w:rsidR="005B2E38" w:rsidRPr="005B2E38" w:rsidRDefault="005B2E38" w:rsidP="005B2E38">
      <w:pPr>
        <w:shd w:val="clear" w:color="auto" w:fill="FFFFFF"/>
        <w:spacing w:before="300" w:after="3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b/>
          <w:bCs/>
          <w:color w:val="000000"/>
          <w:sz w:val="24"/>
          <w:szCs w:val="24"/>
        </w:rPr>
        <w:t>University of California, Los Angeles, Higher Education Research Institute</w:t>
      </w:r>
    </w:p>
    <w:p w14:paraId="149010A2" w14:textId="77777777" w:rsidR="005B2E38" w:rsidRPr="005B2E38" w:rsidRDefault="005B2E38" w:rsidP="009163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color w:val="000000"/>
          <w:sz w:val="24"/>
          <w:szCs w:val="24"/>
        </w:rPr>
        <w:t>CIRP Freshman Survey, College Senior Survey, Diversity Learning Environments Survey, Faculty Survey, Staff Climate Survey, Your First College Year Survey</w:t>
      </w:r>
    </w:p>
    <w:p w14:paraId="75DAD94F" w14:textId="77777777" w:rsidR="005B2E38" w:rsidRPr="005B2E38" w:rsidRDefault="005B2E38" w:rsidP="005B2E38">
      <w:pPr>
        <w:shd w:val="clear" w:color="auto" w:fill="FFFFFF"/>
        <w:spacing w:before="300" w:after="3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b/>
          <w:bCs/>
          <w:color w:val="000000"/>
          <w:sz w:val="24"/>
          <w:szCs w:val="24"/>
        </w:rPr>
        <w:t>University of Southern California, Race and Equity Center</w:t>
      </w:r>
    </w:p>
    <w:p w14:paraId="03F820D1" w14:textId="66DBE6D7" w:rsidR="00440DBB" w:rsidRPr="00AF4005" w:rsidRDefault="005B2E38" w:rsidP="009163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B2E38">
        <w:rPr>
          <w:rFonts w:ascii="Arial" w:eastAsia="Times New Roman" w:hAnsi="Arial" w:cs="Arial"/>
          <w:color w:val="000000"/>
          <w:sz w:val="24"/>
          <w:szCs w:val="24"/>
        </w:rPr>
        <w:t>National Assessment of Collegiate Campus Climates</w:t>
      </w:r>
    </w:p>
    <w:sectPr w:rsidR="00440DBB" w:rsidRPr="00AF4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7169B"/>
    <w:multiLevelType w:val="multilevel"/>
    <w:tmpl w:val="BF08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C0957"/>
    <w:multiLevelType w:val="multilevel"/>
    <w:tmpl w:val="0746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37482"/>
    <w:multiLevelType w:val="multilevel"/>
    <w:tmpl w:val="F778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56378"/>
    <w:multiLevelType w:val="multilevel"/>
    <w:tmpl w:val="8AE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E637F"/>
    <w:multiLevelType w:val="multilevel"/>
    <w:tmpl w:val="75A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261F93"/>
    <w:multiLevelType w:val="multilevel"/>
    <w:tmpl w:val="1880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97331"/>
    <w:multiLevelType w:val="hybridMultilevel"/>
    <w:tmpl w:val="BDB8E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C6125"/>
    <w:multiLevelType w:val="multilevel"/>
    <w:tmpl w:val="3F12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501E4B"/>
    <w:multiLevelType w:val="multilevel"/>
    <w:tmpl w:val="A6B4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1F2C3C"/>
    <w:multiLevelType w:val="multilevel"/>
    <w:tmpl w:val="87DE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094784"/>
    <w:multiLevelType w:val="multilevel"/>
    <w:tmpl w:val="C452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A75F13"/>
    <w:multiLevelType w:val="multilevel"/>
    <w:tmpl w:val="6868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1141C8"/>
    <w:multiLevelType w:val="multilevel"/>
    <w:tmpl w:val="C574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6C46B9"/>
    <w:multiLevelType w:val="multilevel"/>
    <w:tmpl w:val="C062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774AA6"/>
    <w:multiLevelType w:val="multilevel"/>
    <w:tmpl w:val="13E2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12"/>
  </w:num>
  <w:num w:numId="11">
    <w:abstractNumId w:val="10"/>
  </w:num>
  <w:num w:numId="12">
    <w:abstractNumId w:val="0"/>
  </w:num>
  <w:num w:numId="13">
    <w:abstractNumId w:val="1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38"/>
    <w:rsid w:val="00002E8A"/>
    <w:rsid w:val="000136F9"/>
    <w:rsid w:val="000B368A"/>
    <w:rsid w:val="002841C4"/>
    <w:rsid w:val="003226C3"/>
    <w:rsid w:val="003302B1"/>
    <w:rsid w:val="003D79E9"/>
    <w:rsid w:val="005B2E38"/>
    <w:rsid w:val="00694727"/>
    <w:rsid w:val="006C43DC"/>
    <w:rsid w:val="007710A2"/>
    <w:rsid w:val="007D735C"/>
    <w:rsid w:val="00812132"/>
    <w:rsid w:val="008256E2"/>
    <w:rsid w:val="00832274"/>
    <w:rsid w:val="008B6078"/>
    <w:rsid w:val="008D72E1"/>
    <w:rsid w:val="008E64DA"/>
    <w:rsid w:val="00916303"/>
    <w:rsid w:val="00947F19"/>
    <w:rsid w:val="00963DC1"/>
    <w:rsid w:val="00994DB6"/>
    <w:rsid w:val="00A72B42"/>
    <w:rsid w:val="00A74DA9"/>
    <w:rsid w:val="00AA1082"/>
    <w:rsid w:val="00AF4005"/>
    <w:rsid w:val="00B67FC4"/>
    <w:rsid w:val="00BE4448"/>
    <w:rsid w:val="00C712A1"/>
    <w:rsid w:val="00EA06C7"/>
    <w:rsid w:val="00EB2D9C"/>
    <w:rsid w:val="00F054EB"/>
    <w:rsid w:val="00F9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0522A"/>
  <w15:chartTrackingRefBased/>
  <w15:docId w15:val="{25179FB5-9648-453A-A27D-A55494D2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2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2E3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B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2E38"/>
    <w:rPr>
      <w:b/>
      <w:bCs/>
    </w:rPr>
  </w:style>
  <w:style w:type="paragraph" w:styleId="ListParagraph">
    <w:name w:val="List Paragraph"/>
    <w:basedOn w:val="Normal"/>
    <w:uiPriority w:val="34"/>
    <w:qFormat/>
    <w:rsid w:val="00771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2969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Amanda S</dc:creator>
  <cp:keywords/>
  <dc:description/>
  <cp:lastModifiedBy>Melvin, Kathryn</cp:lastModifiedBy>
  <cp:revision>30</cp:revision>
  <dcterms:created xsi:type="dcterms:W3CDTF">2022-02-14T14:33:00Z</dcterms:created>
  <dcterms:modified xsi:type="dcterms:W3CDTF">2022-02-16T16:32:00Z</dcterms:modified>
</cp:coreProperties>
</file>